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070"/>
        <w:gridCol w:w="4961"/>
      </w:tblGrid>
      <w:tr w:rsidR="00860312" w:rsidRPr="003A74F4" w:rsidTr="00BE7289">
        <w:trPr>
          <w:trHeight w:val="2414"/>
        </w:trPr>
        <w:tc>
          <w:tcPr>
            <w:tcW w:w="5070" w:type="dxa"/>
            <w:shd w:val="clear" w:color="auto" w:fill="auto"/>
          </w:tcPr>
          <w:p w:rsidR="00860312" w:rsidRPr="003A74F4" w:rsidRDefault="00860312" w:rsidP="00BE7289">
            <w:pPr>
              <w:snapToGrid w:val="0"/>
              <w:ind w:left="142" w:right="79"/>
              <w:rPr>
                <w:rFonts w:ascii="Tahoma" w:hAnsi="Tahoma" w:cs="Tahoma"/>
                <w:sz w:val="20"/>
                <w:szCs w:val="20"/>
              </w:rPr>
            </w:pPr>
            <w:r w:rsidRPr="003A74F4">
              <w:rPr>
                <w:rFonts w:ascii="Tahoma" w:hAnsi="Tahoma" w:cs="Tahoma"/>
                <w:noProof/>
                <w:sz w:val="20"/>
                <w:szCs w:val="20"/>
                <w:lang w:eastAsia="el-GR"/>
              </w:rPr>
              <w:drawing>
                <wp:inline distT="0" distB="0" distL="0" distR="0">
                  <wp:extent cx="571500" cy="5238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solidFill>
                            <a:srgbClr val="FFFFFF"/>
                          </a:solidFill>
                          <a:ln>
                            <a:noFill/>
                          </a:ln>
                        </pic:spPr>
                      </pic:pic>
                    </a:graphicData>
                  </a:graphic>
                </wp:inline>
              </w:drawing>
            </w:r>
          </w:p>
          <w:p w:rsidR="00860312" w:rsidRPr="003A74F4" w:rsidRDefault="00860312" w:rsidP="007C4608">
            <w:pPr>
              <w:ind w:left="142" w:right="79"/>
              <w:rPr>
                <w:rFonts w:ascii="Tahoma" w:hAnsi="Tahoma" w:cs="Tahoma"/>
                <w:sz w:val="20"/>
                <w:szCs w:val="20"/>
                <w:lang w:val="en-US"/>
              </w:rPr>
            </w:pPr>
            <w:r w:rsidRPr="003A74F4">
              <w:rPr>
                <w:rFonts w:ascii="Tahoma" w:hAnsi="Tahoma" w:cs="Tahoma"/>
                <w:sz w:val="20"/>
                <w:szCs w:val="20"/>
              </w:rPr>
              <w:t>Ελληνική Δημοκρατία</w:t>
            </w:r>
          </w:p>
          <w:p w:rsidR="00860312" w:rsidRPr="003A74F4" w:rsidRDefault="00860312" w:rsidP="007C4608">
            <w:pPr>
              <w:ind w:left="142" w:right="79"/>
              <w:rPr>
                <w:rFonts w:ascii="Tahoma" w:hAnsi="Tahoma" w:cs="Tahoma"/>
                <w:sz w:val="20"/>
                <w:szCs w:val="20"/>
              </w:rPr>
            </w:pPr>
            <w:r w:rsidRPr="003A74F4">
              <w:rPr>
                <w:rFonts w:ascii="Tahoma" w:hAnsi="Tahoma" w:cs="Tahoma"/>
                <w:sz w:val="20"/>
                <w:szCs w:val="20"/>
              </w:rPr>
              <w:t>Περιφέρεια Κεντρικής Μακεδονίας</w:t>
            </w:r>
          </w:p>
          <w:p w:rsidR="00860312" w:rsidRPr="003A74F4" w:rsidRDefault="00860312" w:rsidP="007C4608">
            <w:pPr>
              <w:pStyle w:val="2"/>
              <w:widowControl/>
              <w:numPr>
                <w:ilvl w:val="1"/>
                <w:numId w:val="1"/>
              </w:numPr>
              <w:autoSpaceDE/>
              <w:autoSpaceDN/>
              <w:adjustRightInd/>
              <w:ind w:left="142" w:right="79" w:firstLine="0"/>
              <w:rPr>
                <w:b w:val="0"/>
                <w:bCs w:val="0"/>
                <w:sz w:val="20"/>
                <w:szCs w:val="20"/>
              </w:rPr>
            </w:pPr>
            <w:r w:rsidRPr="003A74F4">
              <w:rPr>
                <w:b w:val="0"/>
                <w:bCs w:val="0"/>
                <w:sz w:val="20"/>
                <w:szCs w:val="20"/>
              </w:rPr>
              <w:t>Περιφερειακή Ενότητα Σερρών</w:t>
            </w:r>
          </w:p>
          <w:p w:rsidR="00860312" w:rsidRPr="003A74F4" w:rsidRDefault="00860312" w:rsidP="007C4608">
            <w:pPr>
              <w:ind w:left="142" w:right="79"/>
              <w:rPr>
                <w:rFonts w:ascii="Tahoma" w:hAnsi="Tahoma" w:cs="Tahoma"/>
                <w:sz w:val="20"/>
                <w:szCs w:val="20"/>
                <w:lang w:val="en-US"/>
              </w:rPr>
            </w:pPr>
            <w:r w:rsidRPr="003A74F4">
              <w:rPr>
                <w:rFonts w:ascii="Tahoma" w:hAnsi="Tahoma" w:cs="Tahoma"/>
                <w:color w:val="000000"/>
                <w:sz w:val="20"/>
                <w:szCs w:val="20"/>
              </w:rPr>
              <w:t>Δήμος Ηράκλειας</w:t>
            </w:r>
          </w:p>
          <w:p w:rsidR="00860312" w:rsidRPr="003A74F4" w:rsidRDefault="00860312" w:rsidP="007C4608">
            <w:pPr>
              <w:ind w:left="142" w:right="79"/>
              <w:rPr>
                <w:rFonts w:ascii="Tahoma" w:hAnsi="Tahoma" w:cs="Tahoma"/>
                <w:color w:val="000000"/>
                <w:sz w:val="20"/>
                <w:szCs w:val="20"/>
                <w:lang w:val="en-US"/>
              </w:rPr>
            </w:pPr>
            <w:r w:rsidRPr="003A74F4">
              <w:rPr>
                <w:rFonts w:ascii="Tahoma" w:hAnsi="Tahoma" w:cs="Tahoma"/>
                <w:color w:val="000000"/>
                <w:sz w:val="20"/>
                <w:szCs w:val="20"/>
              </w:rPr>
              <w:t>Τμήμα : Οικονομικών υπηρεσιών</w:t>
            </w:r>
          </w:p>
          <w:p w:rsidR="00860312" w:rsidRPr="003A74F4" w:rsidRDefault="00860312" w:rsidP="007C4608">
            <w:pPr>
              <w:pStyle w:val="6"/>
              <w:numPr>
                <w:ilvl w:val="5"/>
                <w:numId w:val="1"/>
              </w:numPr>
              <w:tabs>
                <w:tab w:val="clear" w:pos="0"/>
                <w:tab w:val="left" w:pos="1276"/>
              </w:tabs>
              <w:ind w:left="142" w:firstLine="0"/>
              <w:rPr>
                <w:rFonts w:ascii="Tahoma" w:hAnsi="Tahoma" w:cs="Tahoma"/>
                <w:b w:val="0"/>
                <w:bCs/>
                <w:szCs w:val="20"/>
              </w:rPr>
            </w:pPr>
            <w:r w:rsidRPr="003A74F4">
              <w:rPr>
                <w:rFonts w:ascii="Tahoma" w:hAnsi="Tahoma" w:cs="Tahoma"/>
                <w:b w:val="0"/>
                <w:bCs/>
                <w:szCs w:val="20"/>
              </w:rPr>
              <w:t xml:space="preserve">Πλ. Μπακογιάννη 2, Ηράκλεια Σερρών , </w:t>
            </w:r>
            <w:r w:rsidRPr="003A74F4">
              <w:rPr>
                <w:rFonts w:ascii="Tahoma" w:hAnsi="Tahoma" w:cs="Tahoma"/>
                <w:b w:val="0"/>
                <w:bCs/>
                <w:szCs w:val="20"/>
                <w:lang w:val="en-US"/>
              </w:rPr>
              <w:t>TK</w:t>
            </w:r>
            <w:r w:rsidRPr="003A74F4">
              <w:rPr>
                <w:rFonts w:ascii="Tahoma" w:hAnsi="Tahoma" w:cs="Tahoma"/>
                <w:b w:val="0"/>
                <w:bCs/>
                <w:szCs w:val="20"/>
              </w:rPr>
              <w:t xml:space="preserve"> 62 400</w:t>
            </w:r>
          </w:p>
          <w:p w:rsidR="00860312" w:rsidRPr="003A74F4" w:rsidRDefault="00860312" w:rsidP="007C4608">
            <w:pPr>
              <w:pStyle w:val="a4"/>
              <w:ind w:left="142" w:right="-63"/>
              <w:rPr>
                <w:rFonts w:ascii="Tahoma" w:hAnsi="Tahoma" w:cs="Tahoma"/>
                <w:bCs/>
                <w:sz w:val="20"/>
                <w:szCs w:val="20"/>
              </w:rPr>
            </w:pPr>
            <w:r w:rsidRPr="003A74F4">
              <w:rPr>
                <w:rFonts w:ascii="Tahoma" w:hAnsi="Tahoma" w:cs="Tahoma"/>
                <w:bCs/>
                <w:sz w:val="20"/>
                <w:szCs w:val="20"/>
              </w:rPr>
              <w:t>Τηλέφωνο 2325350105 – Φαξ 2325350159</w:t>
            </w:r>
          </w:p>
        </w:tc>
        <w:tc>
          <w:tcPr>
            <w:tcW w:w="4961" w:type="dxa"/>
            <w:shd w:val="clear" w:color="auto" w:fill="auto"/>
          </w:tcPr>
          <w:p w:rsidR="00860312" w:rsidRPr="003A74F4" w:rsidRDefault="00860312" w:rsidP="00BE7289">
            <w:pPr>
              <w:spacing w:before="120" w:after="240"/>
              <w:ind w:left="181"/>
              <w:rPr>
                <w:rFonts w:ascii="Tahoma" w:hAnsi="Tahoma" w:cs="Tahoma"/>
                <w:sz w:val="20"/>
                <w:szCs w:val="20"/>
              </w:rPr>
            </w:pPr>
          </w:p>
        </w:tc>
      </w:tr>
    </w:tbl>
    <w:p w:rsidR="00860312" w:rsidRPr="00943525" w:rsidRDefault="00860312" w:rsidP="00860312">
      <w:pPr>
        <w:pStyle w:val="a3"/>
        <w:spacing w:before="240"/>
        <w:ind w:firstLine="238"/>
        <w:jc w:val="center"/>
        <w:rPr>
          <w:rFonts w:ascii="Tahoma" w:hAnsi="Tahoma" w:cs="Tahoma"/>
          <w:b/>
          <w:sz w:val="28"/>
          <w:szCs w:val="28"/>
        </w:rPr>
      </w:pPr>
      <w:r w:rsidRPr="00943525">
        <w:rPr>
          <w:rFonts w:ascii="Tahoma" w:hAnsi="Tahoma" w:cs="Tahoma"/>
          <w:b/>
          <w:sz w:val="28"/>
          <w:szCs w:val="28"/>
        </w:rPr>
        <w:t>Τεχνικ</w:t>
      </w:r>
      <w:r w:rsidR="00B108B8">
        <w:rPr>
          <w:rFonts w:ascii="Tahoma" w:hAnsi="Tahoma" w:cs="Tahoma"/>
          <w:b/>
          <w:sz w:val="28"/>
          <w:szCs w:val="28"/>
        </w:rPr>
        <w:t>ή</w:t>
      </w:r>
      <w:r w:rsidR="0049005B">
        <w:rPr>
          <w:rFonts w:ascii="Tahoma" w:hAnsi="Tahoma" w:cs="Tahoma"/>
          <w:b/>
          <w:sz w:val="28"/>
          <w:szCs w:val="28"/>
          <w:lang w:val="en-US"/>
        </w:rPr>
        <w:t xml:space="preserve"> </w:t>
      </w:r>
      <w:r w:rsidR="00B108B8">
        <w:rPr>
          <w:rFonts w:ascii="Tahoma" w:hAnsi="Tahoma" w:cs="Tahoma"/>
          <w:b/>
          <w:sz w:val="28"/>
          <w:szCs w:val="28"/>
        </w:rPr>
        <w:t>Περιγραφή</w:t>
      </w:r>
    </w:p>
    <w:p w:rsidR="00B930E8" w:rsidRPr="00B930E8" w:rsidRDefault="00860312" w:rsidP="004C57F5">
      <w:pPr>
        <w:spacing w:before="240"/>
        <w:jc w:val="center"/>
        <w:rPr>
          <w:rFonts w:cs="Arial"/>
        </w:rPr>
      </w:pPr>
      <w:r w:rsidRPr="000E312A">
        <w:rPr>
          <w:rFonts w:cs="Arial"/>
        </w:rPr>
        <w:t xml:space="preserve">Για την </w:t>
      </w:r>
      <w:r w:rsidR="000E312A" w:rsidRPr="000E312A">
        <w:rPr>
          <w:rFonts w:cs="Arial"/>
          <w:bCs/>
        </w:rPr>
        <w:t xml:space="preserve">προμήθεια </w:t>
      </w:r>
      <w:r w:rsidRPr="000E312A">
        <w:rPr>
          <w:rFonts w:cs="Arial"/>
          <w:bCs/>
        </w:rPr>
        <w:t xml:space="preserve">:« </w:t>
      </w:r>
      <w:r w:rsidR="004C57F5">
        <w:rPr>
          <w:rFonts w:cs="Arial"/>
        </w:rPr>
        <w:t>Προμήθεια οικοδομικών σιδηρικών και αδρανών υλικών για επισκευές και συντηρήσεις των Δημοτικών κτιρίων Δ.Ε. Στρυμονικού</w:t>
      </w:r>
      <w:r w:rsidR="000D607F" w:rsidRPr="000E312A">
        <w:rPr>
          <w:rFonts w:cs="Arial"/>
        </w:rPr>
        <w:t>»</w:t>
      </w:r>
    </w:p>
    <w:p w:rsidR="00604FDB" w:rsidRDefault="00C21861" w:rsidP="00B930E8">
      <w:pPr>
        <w:spacing w:before="240"/>
        <w:jc w:val="both"/>
        <w:rPr>
          <w:rFonts w:ascii="Tahoma" w:hAnsi="Tahoma" w:cs="Tahoma"/>
          <w:bCs/>
        </w:rPr>
      </w:pPr>
      <w:r w:rsidRPr="00F0123A">
        <w:rPr>
          <w:rFonts w:ascii="Tahoma" w:hAnsi="Tahoma" w:cs="Tahoma"/>
          <w:bCs/>
        </w:rPr>
        <w:t>Κ.Α. 30.666</w:t>
      </w:r>
      <w:r w:rsidR="00F23804" w:rsidRPr="00F0123A">
        <w:rPr>
          <w:rFonts w:ascii="Tahoma" w:hAnsi="Tahoma" w:cs="Tahoma"/>
          <w:bCs/>
        </w:rPr>
        <w:t>1</w:t>
      </w:r>
      <w:r w:rsidRPr="00F0123A">
        <w:rPr>
          <w:rFonts w:ascii="Tahoma" w:hAnsi="Tahoma" w:cs="Tahoma"/>
          <w:bCs/>
        </w:rPr>
        <w:t>.0</w:t>
      </w:r>
      <w:r w:rsidR="00804335">
        <w:rPr>
          <w:rFonts w:ascii="Tahoma" w:hAnsi="Tahoma" w:cs="Tahoma"/>
          <w:bCs/>
        </w:rPr>
        <w:t>3</w:t>
      </w:r>
      <w:r w:rsidR="000A35A1" w:rsidRPr="00F0123A">
        <w:rPr>
          <w:rFonts w:ascii="Tahoma" w:hAnsi="Tahoma" w:cs="Tahoma"/>
          <w:bCs/>
        </w:rPr>
        <w:tab/>
      </w:r>
      <w:r w:rsidR="00604FDB">
        <w:rPr>
          <w:rFonts w:ascii="Tahoma" w:hAnsi="Tahoma" w:cs="Tahoma"/>
          <w:bCs/>
        </w:rPr>
        <w:t>Προϋπολογισμός: 12.800,00 €</w:t>
      </w:r>
    </w:p>
    <w:p w:rsidR="00347E93" w:rsidRPr="00604FDB" w:rsidRDefault="00347E93" w:rsidP="00B930E8">
      <w:pPr>
        <w:spacing w:before="240"/>
        <w:jc w:val="both"/>
        <w:rPr>
          <w:rFonts w:ascii="Tahoma" w:hAnsi="Tahoma" w:cs="Tahoma"/>
          <w:bCs/>
        </w:rPr>
      </w:pPr>
    </w:p>
    <w:tbl>
      <w:tblPr>
        <w:tblW w:w="9921" w:type="dxa"/>
        <w:tblInd w:w="-601" w:type="dxa"/>
        <w:tblLook w:val="04A0" w:firstRow="1" w:lastRow="0" w:firstColumn="1" w:lastColumn="0" w:noHBand="0" w:noVBand="1"/>
      </w:tblPr>
      <w:tblGrid>
        <w:gridCol w:w="960"/>
        <w:gridCol w:w="4500"/>
        <w:gridCol w:w="1056"/>
        <w:gridCol w:w="960"/>
        <w:gridCol w:w="1085"/>
        <w:gridCol w:w="1360"/>
      </w:tblGrid>
      <w:tr w:rsidR="007415A8" w:rsidRPr="007415A8" w:rsidTr="0049005B">
        <w:trPr>
          <w:trHeight w:val="600"/>
        </w:trPr>
        <w:tc>
          <w:tcPr>
            <w:tcW w:w="9921" w:type="dxa"/>
            <w:gridSpan w:val="6"/>
            <w:tcBorders>
              <w:top w:val="single" w:sz="8" w:space="0" w:color="000000"/>
              <w:left w:val="single" w:sz="8" w:space="0" w:color="auto"/>
              <w:bottom w:val="single" w:sz="8" w:space="0" w:color="auto"/>
              <w:right w:val="single" w:sz="8" w:space="0" w:color="auto"/>
            </w:tcBorders>
            <w:shd w:val="clear" w:color="000000" w:fill="D9D9D9"/>
            <w:noWrap/>
            <w:vAlign w:val="center"/>
          </w:tcPr>
          <w:p w:rsidR="007415A8" w:rsidRPr="0049005B" w:rsidRDefault="0049005B" w:rsidP="004C57F5">
            <w:pPr>
              <w:suppressAutoHyphens w:val="0"/>
              <w:jc w:val="center"/>
              <w:rPr>
                <w:rFonts w:cs="Arial"/>
                <w:color w:val="000000"/>
                <w:sz w:val="32"/>
                <w:szCs w:val="32"/>
                <w:lang w:eastAsia="el-GR"/>
              </w:rPr>
            </w:pPr>
            <w:r>
              <w:rPr>
                <w:rFonts w:cs="Arial"/>
                <w:color w:val="000000"/>
                <w:sz w:val="32"/>
                <w:szCs w:val="32"/>
                <w:lang w:eastAsia="el-GR"/>
              </w:rPr>
              <w:t>Ομάδα Α  -</w:t>
            </w:r>
            <w:r>
              <w:rPr>
                <w:rFonts w:cs="Arial"/>
                <w:color w:val="000000"/>
                <w:sz w:val="32"/>
                <w:szCs w:val="32"/>
                <w:lang w:val="en-US" w:eastAsia="el-GR"/>
              </w:rPr>
              <w:t xml:space="preserve"> </w:t>
            </w:r>
            <w:r>
              <w:rPr>
                <w:rFonts w:cs="Arial"/>
                <w:color w:val="000000"/>
                <w:sz w:val="32"/>
                <w:szCs w:val="32"/>
                <w:lang w:eastAsia="el-GR"/>
              </w:rPr>
              <w:t>Χρώματα</w:t>
            </w:r>
          </w:p>
        </w:tc>
      </w:tr>
      <w:tr w:rsidR="00D417C5" w:rsidRPr="00D417C5" w:rsidTr="004C57F5">
        <w:trPr>
          <w:trHeight w:val="600"/>
        </w:trPr>
        <w:tc>
          <w:tcPr>
            <w:tcW w:w="960" w:type="dxa"/>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rsidR="00D417C5" w:rsidRPr="00D417C5" w:rsidRDefault="00D417C5" w:rsidP="004C57F5">
            <w:pPr>
              <w:suppressAutoHyphens w:val="0"/>
              <w:jc w:val="center"/>
              <w:rPr>
                <w:rFonts w:cs="Arial"/>
                <w:color w:val="000000"/>
                <w:sz w:val="20"/>
                <w:szCs w:val="20"/>
                <w:lang w:eastAsia="el-GR"/>
              </w:rPr>
            </w:pPr>
            <w:r w:rsidRPr="00D417C5">
              <w:rPr>
                <w:rFonts w:cs="Arial"/>
                <w:color w:val="000000"/>
                <w:sz w:val="20"/>
                <w:szCs w:val="20"/>
                <w:lang w:eastAsia="el-GR"/>
              </w:rPr>
              <w:t>Α/Α</w:t>
            </w:r>
          </w:p>
        </w:tc>
        <w:tc>
          <w:tcPr>
            <w:tcW w:w="4500" w:type="dxa"/>
            <w:tcBorders>
              <w:top w:val="single" w:sz="8" w:space="0" w:color="000000"/>
              <w:left w:val="nil"/>
              <w:bottom w:val="single" w:sz="8" w:space="0" w:color="auto"/>
              <w:right w:val="single" w:sz="8" w:space="0" w:color="000000"/>
            </w:tcBorders>
            <w:shd w:val="clear" w:color="000000" w:fill="D9D9D9"/>
            <w:noWrap/>
            <w:vAlign w:val="center"/>
            <w:hideMark/>
          </w:tcPr>
          <w:p w:rsidR="00D417C5" w:rsidRPr="00D417C5" w:rsidRDefault="00D417C5" w:rsidP="004C57F5">
            <w:pPr>
              <w:suppressAutoHyphens w:val="0"/>
              <w:jc w:val="center"/>
              <w:rPr>
                <w:rFonts w:cs="Arial"/>
                <w:b/>
                <w:bCs/>
                <w:color w:val="000000"/>
                <w:sz w:val="20"/>
                <w:szCs w:val="20"/>
                <w:lang w:eastAsia="el-GR"/>
              </w:rPr>
            </w:pPr>
            <w:r w:rsidRPr="00D417C5">
              <w:rPr>
                <w:rFonts w:cs="Arial"/>
                <w:b/>
                <w:bCs/>
                <w:color w:val="000000"/>
                <w:sz w:val="20"/>
                <w:szCs w:val="20"/>
                <w:lang w:eastAsia="el-GR"/>
              </w:rPr>
              <w:t>ΕΙΔΟΣ ΠΡΟΙΟΝΤΟΣ</w:t>
            </w:r>
          </w:p>
        </w:tc>
        <w:tc>
          <w:tcPr>
            <w:tcW w:w="1056" w:type="dxa"/>
            <w:tcBorders>
              <w:top w:val="single" w:sz="8" w:space="0" w:color="000000"/>
              <w:left w:val="nil"/>
              <w:bottom w:val="single" w:sz="8" w:space="0" w:color="auto"/>
              <w:right w:val="single" w:sz="8" w:space="0" w:color="000000"/>
            </w:tcBorders>
            <w:shd w:val="clear" w:color="000000" w:fill="D9D9D9"/>
            <w:vAlign w:val="center"/>
            <w:hideMark/>
          </w:tcPr>
          <w:p w:rsidR="00D417C5" w:rsidRPr="00D417C5" w:rsidRDefault="00D417C5" w:rsidP="004C57F5">
            <w:pPr>
              <w:suppressAutoHyphens w:val="0"/>
              <w:jc w:val="center"/>
              <w:rPr>
                <w:rFonts w:cs="Arial"/>
                <w:color w:val="000000"/>
                <w:sz w:val="20"/>
                <w:szCs w:val="20"/>
                <w:lang w:eastAsia="el-GR"/>
              </w:rPr>
            </w:pPr>
            <w:r w:rsidRPr="00D417C5">
              <w:rPr>
                <w:rFonts w:cs="Arial"/>
                <w:color w:val="000000"/>
                <w:sz w:val="20"/>
                <w:szCs w:val="20"/>
                <w:lang w:eastAsia="el-GR"/>
              </w:rPr>
              <w:t>Μονάδα  μέτρησης</w:t>
            </w:r>
          </w:p>
        </w:tc>
        <w:tc>
          <w:tcPr>
            <w:tcW w:w="960" w:type="dxa"/>
            <w:tcBorders>
              <w:top w:val="single" w:sz="8" w:space="0" w:color="000000"/>
              <w:left w:val="nil"/>
              <w:bottom w:val="single" w:sz="8" w:space="0" w:color="auto"/>
              <w:right w:val="single" w:sz="8" w:space="0" w:color="000000"/>
            </w:tcBorders>
            <w:shd w:val="clear" w:color="000000" w:fill="D9D9D9"/>
            <w:noWrap/>
            <w:vAlign w:val="center"/>
            <w:hideMark/>
          </w:tcPr>
          <w:p w:rsidR="00D417C5" w:rsidRPr="00D417C5" w:rsidRDefault="00D417C5" w:rsidP="004C57F5">
            <w:pPr>
              <w:suppressAutoHyphens w:val="0"/>
              <w:jc w:val="center"/>
              <w:rPr>
                <w:rFonts w:cs="Arial"/>
                <w:color w:val="000000"/>
                <w:sz w:val="20"/>
                <w:szCs w:val="20"/>
                <w:lang w:eastAsia="el-GR"/>
              </w:rPr>
            </w:pPr>
            <w:r w:rsidRPr="00D417C5">
              <w:rPr>
                <w:rFonts w:cs="Arial"/>
                <w:color w:val="000000"/>
                <w:sz w:val="20"/>
                <w:szCs w:val="20"/>
                <w:lang w:eastAsia="el-GR"/>
              </w:rPr>
              <w:t>τιμή</w:t>
            </w:r>
          </w:p>
        </w:tc>
        <w:tc>
          <w:tcPr>
            <w:tcW w:w="1085" w:type="dxa"/>
            <w:tcBorders>
              <w:top w:val="single" w:sz="8" w:space="0" w:color="000000"/>
              <w:left w:val="nil"/>
              <w:bottom w:val="single" w:sz="8" w:space="0" w:color="auto"/>
              <w:right w:val="single" w:sz="8" w:space="0" w:color="000000"/>
            </w:tcBorders>
            <w:shd w:val="clear" w:color="000000" w:fill="D9D9D9"/>
            <w:vAlign w:val="center"/>
            <w:hideMark/>
          </w:tcPr>
          <w:p w:rsidR="00D417C5" w:rsidRPr="00D417C5" w:rsidRDefault="00D417C5" w:rsidP="004C57F5">
            <w:pPr>
              <w:suppressAutoHyphens w:val="0"/>
              <w:jc w:val="center"/>
              <w:rPr>
                <w:rFonts w:cs="Arial"/>
                <w:color w:val="000000"/>
                <w:sz w:val="20"/>
                <w:szCs w:val="20"/>
                <w:lang w:eastAsia="el-GR"/>
              </w:rPr>
            </w:pPr>
            <w:r w:rsidRPr="00D417C5">
              <w:rPr>
                <w:rFonts w:cs="Arial"/>
                <w:color w:val="000000"/>
                <w:sz w:val="20"/>
                <w:szCs w:val="20"/>
                <w:lang w:eastAsia="el-GR"/>
              </w:rPr>
              <w:t>ποσότητα</w:t>
            </w:r>
          </w:p>
        </w:tc>
        <w:tc>
          <w:tcPr>
            <w:tcW w:w="1360" w:type="dxa"/>
            <w:tcBorders>
              <w:top w:val="single" w:sz="8" w:space="0" w:color="000000"/>
              <w:left w:val="nil"/>
              <w:bottom w:val="single" w:sz="8" w:space="0" w:color="auto"/>
              <w:right w:val="single" w:sz="8" w:space="0" w:color="auto"/>
            </w:tcBorders>
            <w:shd w:val="clear" w:color="000000" w:fill="D9D9D9"/>
            <w:noWrap/>
            <w:vAlign w:val="center"/>
            <w:hideMark/>
          </w:tcPr>
          <w:p w:rsidR="00D417C5" w:rsidRPr="00D417C5" w:rsidRDefault="004C57F5" w:rsidP="004C57F5">
            <w:pPr>
              <w:suppressAutoHyphens w:val="0"/>
              <w:jc w:val="center"/>
              <w:rPr>
                <w:rFonts w:cs="Arial"/>
                <w:color w:val="000000"/>
                <w:sz w:val="20"/>
                <w:szCs w:val="20"/>
                <w:lang w:eastAsia="el-GR"/>
              </w:rPr>
            </w:pPr>
            <w:r>
              <w:rPr>
                <w:rFonts w:cs="Arial"/>
                <w:color w:val="000000"/>
                <w:sz w:val="20"/>
                <w:szCs w:val="20"/>
                <w:lang w:eastAsia="el-GR"/>
              </w:rPr>
              <w:t>Σ</w:t>
            </w:r>
            <w:r w:rsidR="00D417C5" w:rsidRPr="00D417C5">
              <w:rPr>
                <w:rFonts w:cs="Arial"/>
                <w:color w:val="000000"/>
                <w:sz w:val="20"/>
                <w:szCs w:val="20"/>
                <w:lang w:eastAsia="el-GR"/>
              </w:rPr>
              <w:t>ύνολο</w:t>
            </w:r>
          </w:p>
        </w:tc>
      </w:tr>
      <w:tr w:rsidR="0049005B" w:rsidRPr="00D417C5" w:rsidTr="0049005B">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Πλαστικό χρώμα κατάλληλο για χρήση σε εσωτερικούς χώρους σε ανοικτές αποχρώσεις</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24,00 €</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55</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1.320,00 €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2</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Πλαστικό χρώμα κατάλληλο για χρήση σε εσωτερικούς χώρους σε σκούρες αποχρώσεις</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25,00 €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1.000,00 €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3</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Ακρυλικό πλαστικό χρώμα κατάλληλο για εξωτερικούς χώρους ανοικτόχρωμων αποχρώσεων</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28,00 €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1.400,00 €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4</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Ακρυλικό πλαστικό χρώμα κατάλληλο για εξωτερικούς χώρους σκούρες  αποχρώσεων</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32,00 €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1.280,00 €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5</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 xml:space="preserve">Υδρόχρωμα </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10,00 €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400,00 €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6</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Λαδομπογιά</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8,00 €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45</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360,00 €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7</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Αντισκοριακό</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5,00 €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35</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175,00 €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8</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Ρολά βαψίματος  No 18  No 24</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13,00 €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130,00 €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9</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Βούρτσες βαψίματος</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6,00 €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9</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54,00 €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10</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 xml:space="preserve">Πινέλα χονδρά </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2,50 €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25,00 €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11</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 xml:space="preserve">Πινέλα λεπτά </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1,50 €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11</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16,50 €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12</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Αστάρι νερού</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10κιλα</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30,00 €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150,00 €</w:t>
            </w:r>
          </w:p>
        </w:tc>
      </w:tr>
      <w:tr w:rsidR="0049005B" w:rsidRPr="00D417C5" w:rsidTr="0049005B">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lastRenderedPageBreak/>
              <w:t>13</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Αστάρι νεφτιού</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1κιλο</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5,00 €</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6</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30,00 €</w:t>
            </w:r>
          </w:p>
        </w:tc>
      </w:tr>
      <w:tr w:rsidR="0049005B" w:rsidRPr="00D417C5" w:rsidTr="0049005B">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14</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Αστάρι νεφτιού</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5κιλα</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24,00 €</w:t>
            </w: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120,00 €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15</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Στόκος</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20κιλος</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10,00 €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8</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80,00 €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16</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0"/>
                <w:szCs w:val="20"/>
                <w:lang w:eastAsia="el-GR"/>
              </w:rPr>
            </w:pPr>
            <w:r w:rsidRPr="00D417C5">
              <w:rPr>
                <w:rFonts w:cs="Arial"/>
                <w:color w:val="000000"/>
                <w:sz w:val="20"/>
                <w:szCs w:val="20"/>
                <w:lang w:eastAsia="el-GR"/>
              </w:rPr>
              <w:t>Βερνίκη ξύλινων δαπέδων</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3λιτρο</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24,00 €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240,00 €</w:t>
            </w: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C57F5">
            <w:pPr>
              <w:suppressAutoHyphens w:val="0"/>
              <w:jc w:val="center"/>
              <w:rPr>
                <w:rFonts w:cs="Arial"/>
                <w:color w:val="000000"/>
                <w:sz w:val="20"/>
                <w:szCs w:val="20"/>
                <w:lang w:eastAsia="el-GR"/>
              </w:rPr>
            </w:pPr>
            <w:r w:rsidRPr="00D417C5">
              <w:rPr>
                <w:rFonts w:cs="Arial"/>
                <w:color w:val="000000"/>
                <w:sz w:val="20"/>
                <w:szCs w:val="20"/>
                <w:lang w:eastAsia="el-GR"/>
              </w:rPr>
              <w:t>17</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C57F5">
            <w:pPr>
              <w:suppressAutoHyphens w:val="0"/>
              <w:rPr>
                <w:rFonts w:cs="Arial"/>
                <w:color w:val="000000"/>
                <w:sz w:val="22"/>
                <w:szCs w:val="22"/>
                <w:lang w:eastAsia="el-GR"/>
              </w:rPr>
            </w:pPr>
            <w:r w:rsidRPr="00D417C5">
              <w:rPr>
                <w:rFonts w:cs="Arial"/>
                <w:color w:val="000000"/>
                <w:sz w:val="22"/>
                <w:szCs w:val="22"/>
                <w:lang w:eastAsia="el-GR"/>
              </w:rPr>
              <w:t>Νέφτι (WHITE SPIRIT)</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4λιτρο</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7,50 €</w:t>
            </w: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75,00 €</w:t>
            </w:r>
          </w:p>
        </w:tc>
      </w:tr>
      <w:tr w:rsidR="0049005B" w:rsidRPr="00D417C5" w:rsidTr="0049005B">
        <w:trPr>
          <w:trHeight w:val="600"/>
        </w:trPr>
        <w:tc>
          <w:tcPr>
            <w:tcW w:w="960" w:type="dxa"/>
            <w:tcBorders>
              <w:top w:val="nil"/>
              <w:left w:val="nil"/>
              <w:bottom w:val="nil"/>
              <w:right w:val="nil"/>
            </w:tcBorders>
            <w:shd w:val="clear" w:color="auto" w:fill="auto"/>
            <w:noWrap/>
            <w:vAlign w:val="bottom"/>
            <w:hideMark/>
          </w:tcPr>
          <w:p w:rsidR="0049005B" w:rsidRPr="00D417C5" w:rsidRDefault="0049005B" w:rsidP="00D417C5">
            <w:pPr>
              <w:suppressAutoHyphens w:val="0"/>
              <w:rPr>
                <w:rFonts w:ascii="Calibri" w:hAnsi="Calibri"/>
                <w:color w:val="000000"/>
                <w:sz w:val="22"/>
                <w:szCs w:val="22"/>
                <w:lang w:eastAsia="el-GR"/>
              </w:rPr>
            </w:pPr>
          </w:p>
        </w:tc>
        <w:tc>
          <w:tcPr>
            <w:tcW w:w="4500" w:type="dxa"/>
            <w:tcBorders>
              <w:top w:val="nil"/>
              <w:left w:val="nil"/>
              <w:bottom w:val="nil"/>
              <w:right w:val="nil"/>
            </w:tcBorders>
            <w:shd w:val="clear" w:color="auto" w:fill="auto"/>
            <w:noWrap/>
            <w:vAlign w:val="bottom"/>
            <w:hideMark/>
          </w:tcPr>
          <w:p w:rsidR="0049005B" w:rsidRPr="00D417C5" w:rsidRDefault="0049005B" w:rsidP="00D417C5">
            <w:pPr>
              <w:suppressAutoHyphens w:val="0"/>
              <w:rPr>
                <w:rFonts w:ascii="Calibri" w:hAnsi="Calibri"/>
                <w:color w:val="000000"/>
                <w:sz w:val="22"/>
                <w:szCs w:val="22"/>
                <w:lang w:eastAsia="el-GR"/>
              </w:rPr>
            </w:pPr>
          </w:p>
        </w:tc>
        <w:tc>
          <w:tcPr>
            <w:tcW w:w="1056" w:type="dxa"/>
            <w:tcBorders>
              <w:top w:val="nil"/>
              <w:left w:val="nil"/>
              <w:bottom w:val="nil"/>
              <w:right w:val="nil"/>
            </w:tcBorders>
            <w:shd w:val="clear" w:color="auto" w:fill="auto"/>
            <w:noWrap/>
            <w:vAlign w:val="bottom"/>
            <w:hideMark/>
          </w:tcPr>
          <w:p w:rsidR="0049005B" w:rsidRDefault="0049005B">
            <w:pPr>
              <w:rPr>
                <w:rFonts w:ascii="Calibri" w:hAnsi="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49005B" w:rsidRDefault="0049005B">
            <w:pPr>
              <w:rPr>
                <w:rFonts w:ascii="Calibri" w:hAnsi="Calibri"/>
                <w:color w:val="000000"/>
                <w:sz w:val="22"/>
                <w:szCs w:val="22"/>
              </w:rPr>
            </w:pPr>
          </w:p>
        </w:tc>
        <w:tc>
          <w:tcPr>
            <w:tcW w:w="1085" w:type="dxa"/>
            <w:tcBorders>
              <w:top w:val="single" w:sz="8" w:space="0" w:color="auto"/>
              <w:left w:val="single" w:sz="8" w:space="0" w:color="auto"/>
              <w:bottom w:val="single" w:sz="8" w:space="0" w:color="auto"/>
              <w:right w:val="nil"/>
            </w:tcBorders>
            <w:shd w:val="clear" w:color="auto" w:fill="auto"/>
            <w:vAlign w:val="bottom"/>
            <w:hideMark/>
          </w:tcPr>
          <w:p w:rsidR="0049005B" w:rsidRDefault="0049005B">
            <w:pPr>
              <w:rPr>
                <w:rFonts w:cs="Arial"/>
                <w:color w:val="000000"/>
                <w:sz w:val="20"/>
                <w:szCs w:val="20"/>
              </w:rPr>
            </w:pPr>
            <w:r>
              <w:rPr>
                <w:rFonts w:cs="Arial"/>
                <w:color w:val="000000"/>
                <w:sz w:val="20"/>
                <w:szCs w:val="20"/>
              </w:rPr>
              <w:t>συνολικό άθροισμα</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6.855,50 €</w:t>
            </w:r>
          </w:p>
        </w:tc>
      </w:tr>
      <w:tr w:rsidR="0049005B" w:rsidRPr="00D417C5" w:rsidTr="0049005B">
        <w:trPr>
          <w:trHeight w:val="600"/>
        </w:trPr>
        <w:tc>
          <w:tcPr>
            <w:tcW w:w="960" w:type="dxa"/>
            <w:tcBorders>
              <w:top w:val="nil"/>
              <w:left w:val="nil"/>
              <w:bottom w:val="nil"/>
              <w:right w:val="nil"/>
            </w:tcBorders>
            <w:shd w:val="clear" w:color="auto" w:fill="auto"/>
            <w:noWrap/>
            <w:vAlign w:val="bottom"/>
            <w:hideMark/>
          </w:tcPr>
          <w:p w:rsidR="0049005B" w:rsidRPr="00D417C5" w:rsidRDefault="0049005B" w:rsidP="00D417C5">
            <w:pPr>
              <w:suppressAutoHyphens w:val="0"/>
              <w:rPr>
                <w:rFonts w:ascii="Calibri" w:hAnsi="Calibri"/>
                <w:color w:val="000000"/>
                <w:sz w:val="22"/>
                <w:szCs w:val="22"/>
                <w:lang w:eastAsia="el-GR"/>
              </w:rPr>
            </w:pPr>
          </w:p>
        </w:tc>
        <w:tc>
          <w:tcPr>
            <w:tcW w:w="4500" w:type="dxa"/>
            <w:tcBorders>
              <w:top w:val="nil"/>
              <w:left w:val="nil"/>
              <w:bottom w:val="nil"/>
              <w:right w:val="nil"/>
            </w:tcBorders>
            <w:shd w:val="clear" w:color="auto" w:fill="auto"/>
            <w:noWrap/>
            <w:vAlign w:val="bottom"/>
            <w:hideMark/>
          </w:tcPr>
          <w:p w:rsidR="0049005B" w:rsidRPr="00D417C5" w:rsidRDefault="0049005B" w:rsidP="00D417C5">
            <w:pPr>
              <w:suppressAutoHyphens w:val="0"/>
              <w:rPr>
                <w:rFonts w:ascii="Calibri" w:hAnsi="Calibri"/>
                <w:color w:val="000000"/>
                <w:sz w:val="22"/>
                <w:szCs w:val="22"/>
                <w:lang w:eastAsia="el-GR"/>
              </w:rPr>
            </w:pPr>
          </w:p>
        </w:tc>
        <w:tc>
          <w:tcPr>
            <w:tcW w:w="1056" w:type="dxa"/>
            <w:tcBorders>
              <w:top w:val="nil"/>
              <w:left w:val="nil"/>
              <w:bottom w:val="nil"/>
              <w:right w:val="nil"/>
            </w:tcBorders>
            <w:shd w:val="clear" w:color="auto" w:fill="auto"/>
            <w:noWrap/>
            <w:vAlign w:val="bottom"/>
            <w:hideMark/>
          </w:tcPr>
          <w:p w:rsidR="0049005B" w:rsidRDefault="0049005B">
            <w:pPr>
              <w:rPr>
                <w:rFonts w:ascii="Calibri" w:hAnsi="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49005B" w:rsidRDefault="0049005B">
            <w:pPr>
              <w:rPr>
                <w:rFonts w:ascii="Calibri" w:hAnsi="Calibri"/>
                <w:color w:val="000000"/>
                <w:sz w:val="22"/>
                <w:szCs w:val="22"/>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9005B" w:rsidRDefault="0049005B">
            <w:pPr>
              <w:rPr>
                <w:rFonts w:cs="Arial"/>
                <w:color w:val="000000"/>
                <w:sz w:val="20"/>
                <w:szCs w:val="20"/>
              </w:rPr>
            </w:pPr>
            <w:r>
              <w:rPr>
                <w:rFonts w:cs="Arial"/>
                <w:color w:val="000000"/>
                <w:sz w:val="20"/>
                <w:szCs w:val="20"/>
              </w:rPr>
              <w:t>ΦΠΑ 24%</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1.645,32 €</w:t>
            </w:r>
          </w:p>
        </w:tc>
      </w:tr>
      <w:tr w:rsidR="0049005B" w:rsidRPr="00D417C5" w:rsidTr="0049005B">
        <w:trPr>
          <w:trHeight w:val="600"/>
        </w:trPr>
        <w:tc>
          <w:tcPr>
            <w:tcW w:w="960" w:type="dxa"/>
            <w:tcBorders>
              <w:top w:val="nil"/>
              <w:left w:val="nil"/>
              <w:bottom w:val="nil"/>
              <w:right w:val="nil"/>
            </w:tcBorders>
            <w:shd w:val="clear" w:color="auto" w:fill="auto"/>
            <w:noWrap/>
            <w:vAlign w:val="bottom"/>
            <w:hideMark/>
          </w:tcPr>
          <w:p w:rsidR="0049005B" w:rsidRPr="00D417C5" w:rsidRDefault="0049005B" w:rsidP="00D417C5">
            <w:pPr>
              <w:suppressAutoHyphens w:val="0"/>
              <w:rPr>
                <w:rFonts w:ascii="Calibri" w:hAnsi="Calibri"/>
                <w:color w:val="000000"/>
                <w:sz w:val="22"/>
                <w:szCs w:val="22"/>
                <w:lang w:eastAsia="el-GR"/>
              </w:rPr>
            </w:pPr>
          </w:p>
        </w:tc>
        <w:tc>
          <w:tcPr>
            <w:tcW w:w="4500" w:type="dxa"/>
            <w:tcBorders>
              <w:top w:val="nil"/>
              <w:left w:val="nil"/>
              <w:bottom w:val="nil"/>
              <w:right w:val="nil"/>
            </w:tcBorders>
            <w:shd w:val="clear" w:color="auto" w:fill="auto"/>
            <w:noWrap/>
            <w:vAlign w:val="bottom"/>
            <w:hideMark/>
          </w:tcPr>
          <w:p w:rsidR="0049005B" w:rsidRPr="00D417C5" w:rsidRDefault="0049005B" w:rsidP="00D417C5">
            <w:pPr>
              <w:suppressAutoHyphens w:val="0"/>
              <w:rPr>
                <w:rFonts w:ascii="Calibri" w:hAnsi="Calibri"/>
                <w:color w:val="000000"/>
                <w:sz w:val="22"/>
                <w:szCs w:val="22"/>
                <w:lang w:eastAsia="el-GR"/>
              </w:rPr>
            </w:pPr>
          </w:p>
        </w:tc>
        <w:tc>
          <w:tcPr>
            <w:tcW w:w="1056" w:type="dxa"/>
            <w:tcBorders>
              <w:top w:val="nil"/>
              <w:left w:val="nil"/>
              <w:bottom w:val="nil"/>
              <w:right w:val="nil"/>
            </w:tcBorders>
            <w:shd w:val="clear" w:color="auto" w:fill="auto"/>
            <w:noWrap/>
            <w:vAlign w:val="bottom"/>
            <w:hideMark/>
          </w:tcPr>
          <w:p w:rsidR="0049005B" w:rsidRDefault="0049005B">
            <w:pPr>
              <w:rPr>
                <w:rFonts w:ascii="Calibri" w:hAnsi="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49005B" w:rsidRDefault="0049005B">
            <w:pPr>
              <w:rPr>
                <w:rFonts w:ascii="Calibri" w:hAnsi="Calibri"/>
                <w:color w:val="000000"/>
                <w:sz w:val="22"/>
                <w:szCs w:val="22"/>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9005B" w:rsidRDefault="0049005B">
            <w:pPr>
              <w:rPr>
                <w:rFonts w:cs="Arial"/>
                <w:color w:val="000000"/>
                <w:sz w:val="20"/>
                <w:szCs w:val="20"/>
              </w:rPr>
            </w:pPr>
            <w:r>
              <w:rPr>
                <w:rFonts w:cs="Arial"/>
                <w:color w:val="000000"/>
                <w:sz w:val="20"/>
                <w:szCs w:val="20"/>
              </w:rPr>
              <w:t>Συνολική δαπάνη</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8.500,00 €</w:t>
            </w:r>
          </w:p>
        </w:tc>
      </w:tr>
    </w:tbl>
    <w:p w:rsidR="00B930E8" w:rsidRDefault="00B930E8" w:rsidP="00D417C5">
      <w:pPr>
        <w:spacing w:before="240"/>
        <w:ind w:left="-709"/>
        <w:jc w:val="both"/>
        <w:rPr>
          <w:rFonts w:ascii="Tahoma" w:hAnsi="Tahoma" w:cs="Tahoma"/>
          <w:bCs/>
          <w:sz w:val="20"/>
          <w:szCs w:val="20"/>
        </w:rPr>
      </w:pPr>
    </w:p>
    <w:p w:rsidR="00561A2B" w:rsidRDefault="00561A2B" w:rsidP="00D417C5">
      <w:pPr>
        <w:spacing w:before="240"/>
        <w:ind w:left="-709"/>
        <w:jc w:val="both"/>
        <w:rPr>
          <w:rFonts w:ascii="Tahoma" w:hAnsi="Tahoma" w:cs="Tahoma"/>
          <w:bCs/>
          <w:sz w:val="20"/>
          <w:szCs w:val="20"/>
        </w:rPr>
      </w:pPr>
    </w:p>
    <w:p w:rsidR="00561A2B" w:rsidRPr="00D417C5" w:rsidRDefault="00561A2B" w:rsidP="00D417C5">
      <w:pPr>
        <w:spacing w:before="240"/>
        <w:ind w:left="-709"/>
        <w:jc w:val="both"/>
        <w:rPr>
          <w:rFonts w:ascii="Tahoma" w:hAnsi="Tahoma" w:cs="Tahoma"/>
          <w:bCs/>
          <w:sz w:val="20"/>
          <w:szCs w:val="20"/>
        </w:rPr>
      </w:pPr>
    </w:p>
    <w:tbl>
      <w:tblPr>
        <w:tblW w:w="14058" w:type="dxa"/>
        <w:tblInd w:w="-601" w:type="dxa"/>
        <w:tblLayout w:type="fixed"/>
        <w:tblLook w:val="04A0" w:firstRow="1" w:lastRow="0" w:firstColumn="1" w:lastColumn="0" w:noHBand="0" w:noVBand="1"/>
      </w:tblPr>
      <w:tblGrid>
        <w:gridCol w:w="960"/>
        <w:gridCol w:w="4427"/>
        <w:gridCol w:w="1134"/>
        <w:gridCol w:w="992"/>
        <w:gridCol w:w="1134"/>
        <w:gridCol w:w="1276"/>
        <w:gridCol w:w="774"/>
        <w:gridCol w:w="539"/>
        <w:gridCol w:w="2822"/>
      </w:tblGrid>
      <w:tr w:rsidR="00102A6E" w:rsidRPr="003F4303" w:rsidTr="0049005B">
        <w:trPr>
          <w:gridAfter w:val="3"/>
          <w:wAfter w:w="4135" w:type="dxa"/>
          <w:trHeight w:val="600"/>
        </w:trPr>
        <w:tc>
          <w:tcPr>
            <w:tcW w:w="9923" w:type="dxa"/>
            <w:gridSpan w:val="6"/>
            <w:tcBorders>
              <w:top w:val="single" w:sz="8" w:space="0" w:color="000000"/>
              <w:left w:val="single" w:sz="8" w:space="0" w:color="000000"/>
              <w:bottom w:val="single" w:sz="8" w:space="0" w:color="000000"/>
              <w:right w:val="single" w:sz="8" w:space="0" w:color="000000"/>
            </w:tcBorders>
            <w:shd w:val="clear" w:color="000000" w:fill="D9D9D9"/>
            <w:noWrap/>
            <w:vAlign w:val="center"/>
          </w:tcPr>
          <w:p w:rsidR="00102A6E" w:rsidRPr="0049005B" w:rsidRDefault="0049005B" w:rsidP="004C57F5">
            <w:pPr>
              <w:suppressAutoHyphens w:val="0"/>
              <w:jc w:val="center"/>
              <w:rPr>
                <w:rFonts w:cs="Arial"/>
                <w:color w:val="000000"/>
                <w:sz w:val="20"/>
                <w:szCs w:val="20"/>
                <w:lang w:eastAsia="el-GR"/>
              </w:rPr>
            </w:pPr>
            <w:r>
              <w:rPr>
                <w:rFonts w:cs="Arial"/>
                <w:color w:val="000000"/>
                <w:sz w:val="32"/>
                <w:szCs w:val="32"/>
                <w:lang w:eastAsia="el-GR"/>
              </w:rPr>
              <w:t>Ομάδα Β  -</w:t>
            </w:r>
            <w:r w:rsidRPr="0049005B">
              <w:rPr>
                <w:rFonts w:cs="Arial"/>
                <w:color w:val="000000"/>
                <w:sz w:val="32"/>
                <w:szCs w:val="32"/>
                <w:lang w:eastAsia="el-GR"/>
              </w:rPr>
              <w:t xml:space="preserve"> </w:t>
            </w:r>
            <w:r>
              <w:rPr>
                <w:rFonts w:cs="Arial"/>
                <w:color w:val="000000"/>
                <w:sz w:val="32"/>
                <w:szCs w:val="32"/>
                <w:lang w:eastAsia="el-GR"/>
              </w:rPr>
              <w:t>Λοιπά οικοδομικά υλικά</w:t>
            </w:r>
          </w:p>
        </w:tc>
      </w:tr>
      <w:tr w:rsidR="00AC26AA" w:rsidRPr="003F4303" w:rsidTr="004C57F5">
        <w:trPr>
          <w:gridAfter w:val="3"/>
          <w:wAfter w:w="4135" w:type="dxa"/>
          <w:trHeight w:val="600"/>
        </w:trPr>
        <w:tc>
          <w:tcPr>
            <w:tcW w:w="960" w:type="dxa"/>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3F4303" w:rsidRPr="003F4303" w:rsidRDefault="003F4303" w:rsidP="004C57F5">
            <w:pPr>
              <w:suppressAutoHyphens w:val="0"/>
              <w:jc w:val="center"/>
              <w:rPr>
                <w:rFonts w:cs="Arial"/>
                <w:color w:val="000000"/>
                <w:sz w:val="20"/>
                <w:szCs w:val="20"/>
                <w:lang w:eastAsia="el-GR"/>
              </w:rPr>
            </w:pPr>
            <w:r w:rsidRPr="003F4303">
              <w:rPr>
                <w:rFonts w:cs="Arial"/>
                <w:color w:val="000000"/>
                <w:sz w:val="20"/>
                <w:szCs w:val="20"/>
                <w:lang w:eastAsia="el-GR"/>
              </w:rPr>
              <w:t>Α/Α</w:t>
            </w:r>
          </w:p>
        </w:tc>
        <w:tc>
          <w:tcPr>
            <w:tcW w:w="4427" w:type="dxa"/>
            <w:tcBorders>
              <w:top w:val="single" w:sz="8" w:space="0" w:color="000000"/>
              <w:left w:val="nil"/>
              <w:bottom w:val="single" w:sz="8" w:space="0" w:color="000000"/>
              <w:right w:val="single" w:sz="8" w:space="0" w:color="000000"/>
            </w:tcBorders>
            <w:shd w:val="clear" w:color="000000" w:fill="D9D9D9"/>
            <w:noWrap/>
            <w:vAlign w:val="center"/>
            <w:hideMark/>
          </w:tcPr>
          <w:p w:rsidR="003F4303" w:rsidRPr="003F4303" w:rsidRDefault="003F4303" w:rsidP="004C57F5">
            <w:pPr>
              <w:suppressAutoHyphens w:val="0"/>
              <w:jc w:val="center"/>
              <w:rPr>
                <w:rFonts w:cs="Arial"/>
                <w:b/>
                <w:bCs/>
                <w:color w:val="000000"/>
                <w:sz w:val="20"/>
                <w:szCs w:val="20"/>
                <w:lang w:eastAsia="el-GR"/>
              </w:rPr>
            </w:pPr>
            <w:r w:rsidRPr="003F4303">
              <w:rPr>
                <w:rFonts w:cs="Arial"/>
                <w:b/>
                <w:bCs/>
                <w:color w:val="000000"/>
                <w:sz w:val="20"/>
                <w:szCs w:val="20"/>
                <w:lang w:eastAsia="el-GR"/>
              </w:rPr>
              <w:t>ΕΙΔΟΣ ΠΡΟΙΟΝΤΟΣ</w:t>
            </w:r>
          </w:p>
        </w:tc>
        <w:tc>
          <w:tcPr>
            <w:tcW w:w="1134" w:type="dxa"/>
            <w:tcBorders>
              <w:top w:val="single" w:sz="8" w:space="0" w:color="000000"/>
              <w:left w:val="nil"/>
              <w:bottom w:val="single" w:sz="8" w:space="0" w:color="000000"/>
              <w:right w:val="single" w:sz="8" w:space="0" w:color="000000"/>
            </w:tcBorders>
            <w:shd w:val="clear" w:color="000000" w:fill="D9D9D9"/>
            <w:vAlign w:val="center"/>
            <w:hideMark/>
          </w:tcPr>
          <w:p w:rsidR="003F4303" w:rsidRPr="003F4303" w:rsidRDefault="003F4303" w:rsidP="004C57F5">
            <w:pPr>
              <w:suppressAutoHyphens w:val="0"/>
              <w:jc w:val="center"/>
              <w:rPr>
                <w:rFonts w:cs="Arial"/>
                <w:color w:val="000000"/>
                <w:sz w:val="20"/>
                <w:szCs w:val="20"/>
                <w:lang w:eastAsia="el-GR"/>
              </w:rPr>
            </w:pPr>
            <w:r w:rsidRPr="003F4303">
              <w:rPr>
                <w:rFonts w:cs="Arial"/>
                <w:color w:val="000000"/>
                <w:sz w:val="20"/>
                <w:szCs w:val="20"/>
                <w:lang w:eastAsia="el-GR"/>
              </w:rPr>
              <w:t>Μονάδα  μέτρησης</w:t>
            </w:r>
          </w:p>
        </w:tc>
        <w:tc>
          <w:tcPr>
            <w:tcW w:w="992" w:type="dxa"/>
            <w:tcBorders>
              <w:top w:val="single" w:sz="8" w:space="0" w:color="000000"/>
              <w:left w:val="nil"/>
              <w:bottom w:val="single" w:sz="8" w:space="0" w:color="000000"/>
              <w:right w:val="single" w:sz="8" w:space="0" w:color="000000"/>
            </w:tcBorders>
            <w:shd w:val="clear" w:color="000000" w:fill="D9D9D9"/>
            <w:noWrap/>
            <w:vAlign w:val="center"/>
            <w:hideMark/>
          </w:tcPr>
          <w:p w:rsidR="003F4303" w:rsidRPr="003F4303" w:rsidRDefault="003F4303" w:rsidP="004C57F5">
            <w:pPr>
              <w:suppressAutoHyphens w:val="0"/>
              <w:jc w:val="center"/>
              <w:rPr>
                <w:rFonts w:cs="Arial"/>
                <w:color w:val="000000"/>
                <w:sz w:val="20"/>
                <w:szCs w:val="20"/>
                <w:lang w:eastAsia="el-GR"/>
              </w:rPr>
            </w:pPr>
            <w:r w:rsidRPr="003F4303">
              <w:rPr>
                <w:rFonts w:cs="Arial"/>
                <w:color w:val="000000"/>
                <w:sz w:val="20"/>
                <w:szCs w:val="20"/>
                <w:lang w:eastAsia="el-GR"/>
              </w:rPr>
              <w:t>τιμή</w:t>
            </w:r>
          </w:p>
        </w:tc>
        <w:tc>
          <w:tcPr>
            <w:tcW w:w="1134" w:type="dxa"/>
            <w:tcBorders>
              <w:top w:val="single" w:sz="8" w:space="0" w:color="000000"/>
              <w:left w:val="nil"/>
              <w:bottom w:val="single" w:sz="8" w:space="0" w:color="000000"/>
              <w:right w:val="single" w:sz="8" w:space="0" w:color="000000"/>
            </w:tcBorders>
            <w:shd w:val="clear" w:color="000000" w:fill="D9D9D9"/>
            <w:vAlign w:val="center"/>
            <w:hideMark/>
          </w:tcPr>
          <w:p w:rsidR="003F4303" w:rsidRPr="003F4303" w:rsidRDefault="003F4303" w:rsidP="004C57F5">
            <w:pPr>
              <w:suppressAutoHyphens w:val="0"/>
              <w:jc w:val="center"/>
              <w:rPr>
                <w:rFonts w:cs="Arial"/>
                <w:color w:val="000000"/>
                <w:sz w:val="20"/>
                <w:szCs w:val="20"/>
                <w:lang w:eastAsia="el-GR"/>
              </w:rPr>
            </w:pPr>
            <w:r w:rsidRPr="003F4303">
              <w:rPr>
                <w:rFonts w:cs="Arial"/>
                <w:color w:val="000000"/>
                <w:sz w:val="20"/>
                <w:szCs w:val="20"/>
                <w:lang w:eastAsia="el-GR"/>
              </w:rPr>
              <w:t>ποσότητα</w:t>
            </w:r>
          </w:p>
        </w:tc>
        <w:tc>
          <w:tcPr>
            <w:tcW w:w="1276" w:type="dxa"/>
            <w:tcBorders>
              <w:top w:val="single" w:sz="8" w:space="0" w:color="000000"/>
              <w:left w:val="nil"/>
              <w:bottom w:val="single" w:sz="8" w:space="0" w:color="000000"/>
              <w:right w:val="single" w:sz="8" w:space="0" w:color="000000"/>
            </w:tcBorders>
            <w:shd w:val="clear" w:color="000000" w:fill="D9D9D9"/>
            <w:noWrap/>
            <w:vAlign w:val="center"/>
            <w:hideMark/>
          </w:tcPr>
          <w:p w:rsidR="003F4303" w:rsidRPr="003F4303" w:rsidRDefault="004C57F5" w:rsidP="004C57F5">
            <w:pPr>
              <w:suppressAutoHyphens w:val="0"/>
              <w:jc w:val="center"/>
              <w:rPr>
                <w:rFonts w:cs="Arial"/>
                <w:color w:val="000000"/>
                <w:sz w:val="20"/>
                <w:szCs w:val="20"/>
                <w:lang w:eastAsia="el-GR"/>
              </w:rPr>
            </w:pPr>
            <w:r>
              <w:rPr>
                <w:rFonts w:cs="Arial"/>
                <w:color w:val="000000"/>
                <w:sz w:val="20"/>
                <w:szCs w:val="20"/>
                <w:lang w:eastAsia="el-GR"/>
              </w:rPr>
              <w:t>Σ</w:t>
            </w:r>
            <w:r w:rsidR="003F4303" w:rsidRPr="003F4303">
              <w:rPr>
                <w:rFonts w:cs="Arial"/>
                <w:color w:val="000000"/>
                <w:sz w:val="20"/>
                <w:szCs w:val="20"/>
                <w:lang w:eastAsia="el-GR"/>
              </w:rPr>
              <w:t>ύνολο</w:t>
            </w:r>
          </w:p>
        </w:tc>
      </w:tr>
      <w:tr w:rsidR="0049005B" w:rsidRPr="003F4303" w:rsidTr="0049005B">
        <w:trPr>
          <w:gridAfter w:val="3"/>
          <w:wAfter w:w="4135" w:type="dxa"/>
          <w:trHeight w:val="600"/>
        </w:trPr>
        <w:tc>
          <w:tcPr>
            <w:tcW w:w="960" w:type="dxa"/>
            <w:tcBorders>
              <w:top w:val="single" w:sz="8" w:space="0" w:color="000000"/>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1</w:t>
            </w:r>
          </w:p>
        </w:tc>
        <w:tc>
          <w:tcPr>
            <w:tcW w:w="4427" w:type="dxa"/>
            <w:tcBorders>
              <w:top w:val="single" w:sz="8" w:space="0" w:color="000000"/>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Σπάτουλες τετράγωνες μικρές Νο 14</w:t>
            </w:r>
          </w:p>
        </w:tc>
        <w:tc>
          <w:tcPr>
            <w:tcW w:w="1134" w:type="dxa"/>
            <w:tcBorders>
              <w:top w:val="single" w:sz="8" w:space="0" w:color="000000"/>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τεμάχιο</w:t>
            </w:r>
          </w:p>
        </w:tc>
        <w:tc>
          <w:tcPr>
            <w:tcW w:w="992" w:type="dxa"/>
            <w:tcBorders>
              <w:top w:val="single" w:sz="8" w:space="0" w:color="000000"/>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4,00 €</w:t>
            </w:r>
          </w:p>
        </w:tc>
        <w:tc>
          <w:tcPr>
            <w:tcW w:w="1134" w:type="dxa"/>
            <w:tcBorders>
              <w:top w:val="single" w:sz="8" w:space="0" w:color="000000"/>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11</w:t>
            </w:r>
          </w:p>
        </w:tc>
        <w:tc>
          <w:tcPr>
            <w:tcW w:w="1276" w:type="dxa"/>
            <w:tcBorders>
              <w:top w:val="single" w:sz="8" w:space="0" w:color="000000"/>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44,00 €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2</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Σπάτουλες τετράγωνες μικρές Νο 7</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τεμάχιο</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2,00 €</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20,00 €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3</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Aφρός</w:t>
            </w:r>
            <w:r w:rsidR="00B73CEA">
              <w:rPr>
                <w:rFonts w:cs="Arial"/>
                <w:color w:val="000000"/>
                <w:sz w:val="20"/>
                <w:szCs w:val="20"/>
                <w:lang w:eastAsia="el-GR"/>
              </w:rPr>
              <w:t xml:space="preserve"> </w:t>
            </w:r>
            <w:r w:rsidRPr="003F4303">
              <w:rPr>
                <w:rFonts w:cs="Arial"/>
                <w:color w:val="000000"/>
                <w:sz w:val="20"/>
                <w:szCs w:val="20"/>
                <w:lang w:eastAsia="el-GR"/>
              </w:rPr>
              <w:t>πολυουρεθάνης σε συσκευασίες των 750ml</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0,75κιλά</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4,00 €</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35</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140,00 €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4</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Επισκευαστικός σοβάς</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25κιλός</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9,00 €</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35</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315,00 €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5</w:t>
            </w:r>
          </w:p>
        </w:tc>
        <w:tc>
          <w:tcPr>
            <w:tcW w:w="4427" w:type="dxa"/>
            <w:tcBorders>
              <w:top w:val="nil"/>
              <w:left w:val="nil"/>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Τσιμέντο κοινό λευκό τύπου PORTLAND των 25 kgr</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8,00 €</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37</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296,00 €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6</w:t>
            </w:r>
          </w:p>
        </w:tc>
        <w:tc>
          <w:tcPr>
            <w:tcW w:w="4427" w:type="dxa"/>
            <w:tcBorders>
              <w:top w:val="nil"/>
              <w:left w:val="nil"/>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Μαρμαροκονία των 25 kgr</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12,00 €</w:t>
            </w:r>
          </w:p>
        </w:tc>
        <w:tc>
          <w:tcPr>
            <w:tcW w:w="1134"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35</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420,00 €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7</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Πολτός ασβέστου των 25 kgr</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13,00 €</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45</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585,00 €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8</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Σιλικόνη γενικής χρήσης</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τεμάχιο</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2,00 €</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45</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90,00 €</w:t>
            </w:r>
          </w:p>
        </w:tc>
      </w:tr>
      <w:tr w:rsidR="0049005B" w:rsidRPr="003F4303" w:rsidTr="0049005B">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9</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Γύψος οικοδομικός 25/1</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11,00 €</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20</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220,00 €</w:t>
            </w:r>
          </w:p>
        </w:tc>
      </w:tr>
      <w:tr w:rsidR="0049005B" w:rsidRPr="003F4303" w:rsidTr="00575ABE">
        <w:trPr>
          <w:gridAfter w:val="3"/>
          <w:wAfter w:w="4135" w:type="dxa"/>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10</w:t>
            </w:r>
          </w:p>
        </w:tc>
        <w:tc>
          <w:tcPr>
            <w:tcW w:w="4427" w:type="dxa"/>
            <w:tcBorders>
              <w:top w:val="nil"/>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Τσιμεντόστοκος</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13,75 €</w:t>
            </w:r>
          </w:p>
        </w:tc>
        <w:tc>
          <w:tcPr>
            <w:tcW w:w="1134"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27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137,50 €</w:t>
            </w:r>
          </w:p>
        </w:tc>
      </w:tr>
      <w:tr w:rsidR="0049005B" w:rsidRPr="003F4303" w:rsidTr="00575ABE">
        <w:trPr>
          <w:gridAfter w:val="3"/>
          <w:wAfter w:w="4135" w:type="dxa"/>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lastRenderedPageBreak/>
              <w:t>11</w:t>
            </w:r>
          </w:p>
        </w:tc>
        <w:tc>
          <w:tcPr>
            <w:tcW w:w="4427" w:type="dxa"/>
            <w:tcBorders>
              <w:top w:val="single" w:sz="8" w:space="0" w:color="auto"/>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Μπαταρίες ζεστό κρύο μπάνιου</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τεμάχιο</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25,00 €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30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750,00 €</w:t>
            </w:r>
          </w:p>
        </w:tc>
      </w:tr>
      <w:tr w:rsidR="0049005B" w:rsidRPr="003F4303" w:rsidTr="0049005B">
        <w:trPr>
          <w:gridAfter w:val="3"/>
          <w:wAfter w:w="4135" w:type="dxa"/>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3F4303" w:rsidRDefault="0049005B" w:rsidP="004C57F5">
            <w:pPr>
              <w:suppressAutoHyphens w:val="0"/>
              <w:jc w:val="center"/>
              <w:rPr>
                <w:rFonts w:cs="Arial"/>
                <w:color w:val="000000"/>
                <w:sz w:val="20"/>
                <w:szCs w:val="20"/>
                <w:lang w:eastAsia="el-GR"/>
              </w:rPr>
            </w:pPr>
            <w:r w:rsidRPr="003F4303">
              <w:rPr>
                <w:rFonts w:cs="Arial"/>
                <w:color w:val="000000"/>
                <w:sz w:val="20"/>
                <w:szCs w:val="20"/>
                <w:lang w:eastAsia="el-GR"/>
              </w:rPr>
              <w:t>12</w:t>
            </w:r>
          </w:p>
        </w:tc>
        <w:tc>
          <w:tcPr>
            <w:tcW w:w="4427" w:type="dxa"/>
            <w:tcBorders>
              <w:top w:val="single" w:sz="8" w:space="0" w:color="auto"/>
              <w:left w:val="nil"/>
              <w:bottom w:val="single" w:sz="8" w:space="0" w:color="auto"/>
              <w:right w:val="single" w:sz="8" w:space="0" w:color="auto"/>
            </w:tcBorders>
            <w:shd w:val="clear" w:color="auto" w:fill="auto"/>
            <w:vAlign w:val="center"/>
            <w:hideMark/>
          </w:tcPr>
          <w:p w:rsidR="0049005B" w:rsidRPr="003F4303" w:rsidRDefault="0049005B" w:rsidP="004C57F5">
            <w:pPr>
              <w:suppressAutoHyphens w:val="0"/>
              <w:rPr>
                <w:rFonts w:cs="Arial"/>
                <w:color w:val="000000"/>
                <w:sz w:val="20"/>
                <w:szCs w:val="20"/>
                <w:lang w:eastAsia="el-GR"/>
              </w:rPr>
            </w:pPr>
            <w:r w:rsidRPr="003F4303">
              <w:rPr>
                <w:rFonts w:cs="Arial"/>
                <w:color w:val="000000"/>
                <w:sz w:val="20"/>
                <w:szCs w:val="20"/>
                <w:lang w:eastAsia="el-GR"/>
              </w:rPr>
              <w:t>Μπαταρίες κρύο τοίχου μονές</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τεμάχιο</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r>
              <w:rPr>
                <w:rFonts w:cs="Arial"/>
                <w:color w:val="000000"/>
                <w:sz w:val="20"/>
                <w:szCs w:val="20"/>
              </w:rPr>
              <w:t>15,00 €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center"/>
              <w:rPr>
                <w:rFonts w:cs="Arial"/>
                <w:color w:val="000000"/>
                <w:sz w:val="20"/>
                <w:szCs w:val="20"/>
              </w:rPr>
            </w:pPr>
            <w:r>
              <w:rPr>
                <w:rFonts w:cs="Arial"/>
                <w:color w:val="000000"/>
                <w:sz w:val="20"/>
                <w:szCs w:val="20"/>
              </w:rPr>
              <w:t>30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450,00 €</w:t>
            </w:r>
          </w:p>
        </w:tc>
      </w:tr>
      <w:tr w:rsidR="0049005B" w:rsidRPr="003F4303" w:rsidTr="0049005B">
        <w:trPr>
          <w:gridAfter w:val="3"/>
          <w:wAfter w:w="4135" w:type="dxa"/>
          <w:trHeight w:val="600"/>
        </w:trPr>
        <w:tc>
          <w:tcPr>
            <w:tcW w:w="960" w:type="dxa"/>
            <w:tcBorders>
              <w:top w:val="single" w:sz="8" w:space="0" w:color="auto"/>
              <w:right w:val="nil"/>
            </w:tcBorders>
            <w:shd w:val="clear" w:color="auto" w:fill="auto"/>
            <w:hideMark/>
          </w:tcPr>
          <w:p w:rsidR="0049005B" w:rsidRPr="003F4303" w:rsidRDefault="0049005B" w:rsidP="003F4303">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4427" w:type="dxa"/>
            <w:tcBorders>
              <w:top w:val="single" w:sz="8" w:space="0" w:color="auto"/>
              <w:left w:val="nil"/>
              <w:bottom w:val="nil"/>
              <w:right w:val="nil"/>
            </w:tcBorders>
            <w:shd w:val="clear" w:color="auto" w:fill="auto"/>
            <w:vAlign w:val="bottom"/>
            <w:hideMark/>
          </w:tcPr>
          <w:p w:rsidR="0049005B" w:rsidRPr="003F4303" w:rsidRDefault="0049005B" w:rsidP="003F4303">
            <w:pPr>
              <w:suppressAutoHyphens w:val="0"/>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nil"/>
              <w:bottom w:val="nil"/>
              <w:right w:val="nil"/>
            </w:tcBorders>
            <w:shd w:val="clear" w:color="auto" w:fill="auto"/>
            <w:hideMark/>
          </w:tcPr>
          <w:p w:rsidR="0049005B" w:rsidRPr="003F4303" w:rsidRDefault="0049005B" w:rsidP="003F4303">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992" w:type="dxa"/>
            <w:tcBorders>
              <w:top w:val="single" w:sz="8" w:space="0" w:color="auto"/>
              <w:left w:val="nil"/>
              <w:bottom w:val="nil"/>
              <w:right w:val="single" w:sz="8" w:space="0" w:color="auto"/>
            </w:tcBorders>
            <w:shd w:val="clear" w:color="auto" w:fill="auto"/>
            <w:hideMark/>
          </w:tcPr>
          <w:p w:rsidR="0049005B" w:rsidRPr="003F4303" w:rsidRDefault="0049005B" w:rsidP="003F4303">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49005B" w:rsidRPr="003F4303" w:rsidRDefault="0049005B" w:rsidP="00561A2B">
            <w:pPr>
              <w:suppressAutoHyphens w:val="0"/>
              <w:rPr>
                <w:rFonts w:cs="Arial"/>
                <w:color w:val="000000"/>
                <w:sz w:val="20"/>
                <w:szCs w:val="20"/>
                <w:lang w:eastAsia="el-GR"/>
              </w:rPr>
            </w:pPr>
            <w:r w:rsidRPr="003F4303">
              <w:rPr>
                <w:rFonts w:cs="Arial"/>
                <w:color w:val="000000"/>
                <w:sz w:val="20"/>
                <w:szCs w:val="20"/>
                <w:lang w:eastAsia="el-GR"/>
              </w:rPr>
              <w:t>συνολικό άθροισμα</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3.467,50 €</w:t>
            </w:r>
          </w:p>
        </w:tc>
      </w:tr>
      <w:tr w:rsidR="0049005B" w:rsidRPr="003F4303" w:rsidTr="0049005B">
        <w:trPr>
          <w:gridAfter w:val="3"/>
          <w:wAfter w:w="4135" w:type="dxa"/>
          <w:trHeight w:val="600"/>
        </w:trPr>
        <w:tc>
          <w:tcPr>
            <w:tcW w:w="960" w:type="dxa"/>
            <w:tcBorders>
              <w:top w:val="nil"/>
              <w:right w:val="nil"/>
            </w:tcBorders>
            <w:shd w:val="clear" w:color="auto" w:fill="auto"/>
            <w:hideMark/>
          </w:tcPr>
          <w:p w:rsidR="0049005B" w:rsidRPr="003F4303" w:rsidRDefault="0049005B" w:rsidP="003F4303">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4427" w:type="dxa"/>
            <w:tcBorders>
              <w:top w:val="nil"/>
              <w:left w:val="nil"/>
              <w:right w:val="nil"/>
            </w:tcBorders>
            <w:shd w:val="clear" w:color="auto" w:fill="auto"/>
            <w:vAlign w:val="bottom"/>
            <w:hideMark/>
          </w:tcPr>
          <w:p w:rsidR="0049005B" w:rsidRPr="003F4303" w:rsidRDefault="0049005B" w:rsidP="003F4303">
            <w:pPr>
              <w:suppressAutoHyphens w:val="0"/>
              <w:rPr>
                <w:rFonts w:ascii="Calibri" w:hAnsi="Calibri"/>
                <w:color w:val="000000"/>
                <w:sz w:val="22"/>
                <w:szCs w:val="22"/>
                <w:lang w:eastAsia="el-GR"/>
              </w:rPr>
            </w:pPr>
          </w:p>
        </w:tc>
        <w:tc>
          <w:tcPr>
            <w:tcW w:w="1134" w:type="dxa"/>
            <w:tcBorders>
              <w:top w:val="nil"/>
              <w:left w:val="nil"/>
              <w:right w:val="nil"/>
            </w:tcBorders>
            <w:shd w:val="clear" w:color="auto" w:fill="auto"/>
            <w:hideMark/>
          </w:tcPr>
          <w:p w:rsidR="0049005B" w:rsidRPr="003F4303" w:rsidRDefault="0049005B" w:rsidP="003F4303">
            <w:pPr>
              <w:suppressAutoHyphens w:val="0"/>
              <w:rPr>
                <w:rFonts w:ascii="Calibri" w:hAnsi="Calibri"/>
                <w:color w:val="000000"/>
                <w:sz w:val="22"/>
                <w:szCs w:val="22"/>
                <w:lang w:eastAsia="el-GR"/>
              </w:rPr>
            </w:pPr>
          </w:p>
        </w:tc>
        <w:tc>
          <w:tcPr>
            <w:tcW w:w="992" w:type="dxa"/>
            <w:tcBorders>
              <w:top w:val="nil"/>
              <w:left w:val="nil"/>
              <w:right w:val="single" w:sz="8" w:space="0" w:color="auto"/>
            </w:tcBorders>
            <w:shd w:val="clear" w:color="auto" w:fill="auto"/>
            <w:hideMark/>
          </w:tcPr>
          <w:p w:rsidR="0049005B" w:rsidRPr="003F4303" w:rsidRDefault="0049005B" w:rsidP="003F4303">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49005B" w:rsidRPr="003F4303" w:rsidRDefault="0049005B" w:rsidP="00561A2B">
            <w:pPr>
              <w:suppressAutoHyphens w:val="0"/>
              <w:rPr>
                <w:rFonts w:cs="Arial"/>
                <w:color w:val="000000"/>
                <w:sz w:val="20"/>
                <w:szCs w:val="20"/>
                <w:lang w:eastAsia="el-GR"/>
              </w:rPr>
            </w:pPr>
            <w:r w:rsidRPr="003F4303">
              <w:rPr>
                <w:rFonts w:cs="Arial"/>
                <w:color w:val="000000"/>
                <w:sz w:val="20"/>
                <w:szCs w:val="20"/>
                <w:lang w:eastAsia="el-GR"/>
              </w:rPr>
              <w:t>ΦΠΑ 24%</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832,20 €</w:t>
            </w:r>
          </w:p>
        </w:tc>
      </w:tr>
      <w:tr w:rsidR="0049005B" w:rsidRPr="003F4303" w:rsidTr="0049005B">
        <w:trPr>
          <w:trHeight w:val="600"/>
        </w:trPr>
        <w:tc>
          <w:tcPr>
            <w:tcW w:w="7513" w:type="dxa"/>
            <w:gridSpan w:val="4"/>
            <w:tcBorders>
              <w:top w:val="nil"/>
              <w:right w:val="single" w:sz="8" w:space="0" w:color="auto"/>
            </w:tcBorders>
            <w:shd w:val="clear" w:color="auto" w:fill="auto"/>
            <w:hideMark/>
          </w:tcPr>
          <w:p w:rsidR="0049005B" w:rsidRPr="003F4303" w:rsidRDefault="0049005B" w:rsidP="003F4303">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005B" w:rsidRPr="003F4303" w:rsidRDefault="0049005B" w:rsidP="00561A2B">
            <w:pPr>
              <w:suppressAutoHyphens w:val="0"/>
              <w:rPr>
                <w:rFonts w:cs="Arial"/>
                <w:color w:val="000000"/>
                <w:sz w:val="20"/>
                <w:szCs w:val="20"/>
                <w:lang w:eastAsia="el-GR"/>
              </w:rPr>
            </w:pPr>
            <w:r w:rsidRPr="003F4303">
              <w:rPr>
                <w:rFonts w:cs="Arial"/>
                <w:color w:val="000000"/>
                <w:sz w:val="20"/>
                <w:szCs w:val="20"/>
                <w:lang w:eastAsia="el-GR"/>
              </w:rPr>
              <w:t>Συνολική δαπάνη</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r>
              <w:rPr>
                <w:rFonts w:cs="Arial"/>
                <w:color w:val="000000"/>
                <w:sz w:val="20"/>
                <w:szCs w:val="20"/>
              </w:rPr>
              <w:t>4.300,00 €</w:t>
            </w:r>
          </w:p>
        </w:tc>
        <w:tc>
          <w:tcPr>
            <w:tcW w:w="774" w:type="dxa"/>
          </w:tcPr>
          <w:p w:rsidR="0049005B" w:rsidRPr="003F4303" w:rsidRDefault="0049005B">
            <w:pPr>
              <w:suppressAutoHyphens w:val="0"/>
              <w:rPr>
                <w:rFonts w:ascii="Times New Roman" w:hAnsi="Times New Roman"/>
                <w:sz w:val="20"/>
                <w:szCs w:val="20"/>
                <w:lang w:eastAsia="el-GR"/>
              </w:rPr>
            </w:pPr>
          </w:p>
        </w:tc>
        <w:tc>
          <w:tcPr>
            <w:tcW w:w="539" w:type="dxa"/>
          </w:tcPr>
          <w:p w:rsidR="0049005B" w:rsidRPr="003F4303" w:rsidRDefault="0049005B">
            <w:pPr>
              <w:suppressAutoHyphens w:val="0"/>
              <w:rPr>
                <w:rFonts w:ascii="Times New Roman" w:hAnsi="Times New Roman"/>
                <w:sz w:val="20"/>
                <w:szCs w:val="20"/>
                <w:lang w:eastAsia="el-GR"/>
              </w:rPr>
            </w:pPr>
          </w:p>
        </w:tc>
        <w:tc>
          <w:tcPr>
            <w:tcW w:w="2822" w:type="dxa"/>
            <w:vAlign w:val="bottom"/>
          </w:tcPr>
          <w:p w:rsidR="0049005B" w:rsidRDefault="0049005B">
            <w:pPr>
              <w:jc w:val="right"/>
              <w:rPr>
                <w:rFonts w:cs="Arial"/>
                <w:color w:val="000000"/>
                <w:sz w:val="20"/>
                <w:szCs w:val="20"/>
              </w:rPr>
            </w:pPr>
            <w:r>
              <w:rPr>
                <w:rFonts w:cs="Arial"/>
                <w:color w:val="000000"/>
                <w:sz w:val="20"/>
                <w:szCs w:val="20"/>
              </w:rPr>
              <w:t>4.300 €</w:t>
            </w:r>
          </w:p>
        </w:tc>
      </w:tr>
    </w:tbl>
    <w:p w:rsidR="00B930E8" w:rsidRDefault="00B930E8" w:rsidP="00860312">
      <w:pPr>
        <w:spacing w:before="240"/>
        <w:jc w:val="both"/>
        <w:rPr>
          <w:rFonts w:ascii="Tahoma" w:hAnsi="Tahoma" w:cs="Tahoma"/>
          <w:bCs/>
          <w:sz w:val="20"/>
          <w:szCs w:val="20"/>
        </w:rPr>
      </w:pPr>
    </w:p>
    <w:p w:rsidR="003F4303" w:rsidRDefault="003F4303" w:rsidP="00860312">
      <w:pPr>
        <w:spacing w:before="240"/>
        <w:jc w:val="both"/>
        <w:rPr>
          <w:rFonts w:ascii="Tahoma" w:hAnsi="Tahoma" w:cs="Tahoma"/>
          <w:bCs/>
          <w:sz w:val="20"/>
          <w:szCs w:val="20"/>
        </w:rPr>
      </w:pPr>
    </w:p>
    <w:p w:rsidR="00102A6E" w:rsidRPr="00D417C5" w:rsidRDefault="00102A6E" w:rsidP="00860312">
      <w:pPr>
        <w:spacing w:before="240"/>
        <w:jc w:val="both"/>
        <w:rPr>
          <w:rFonts w:ascii="Tahoma" w:hAnsi="Tahoma" w:cs="Tahoma"/>
          <w:bCs/>
          <w:sz w:val="20"/>
          <w:szCs w:val="20"/>
        </w:rPr>
      </w:pPr>
    </w:p>
    <w:p w:rsidR="007C4608" w:rsidRPr="003F4303" w:rsidRDefault="00347E93" w:rsidP="00CC3B8C">
      <w:pPr>
        <w:spacing w:after="185" w:line="256" w:lineRule="auto"/>
        <w:jc w:val="center"/>
        <w:rPr>
          <w:b/>
          <w:sz w:val="28"/>
          <w:u w:val="single"/>
        </w:rPr>
      </w:pPr>
      <w:r>
        <w:rPr>
          <w:b/>
          <w:sz w:val="28"/>
          <w:u w:val="single"/>
        </w:rPr>
        <w:t>Τεχνική</w:t>
      </w:r>
      <w:r w:rsidR="00575ABE">
        <w:rPr>
          <w:b/>
          <w:sz w:val="28"/>
          <w:u w:val="single"/>
        </w:rPr>
        <w:t xml:space="preserve">  </w:t>
      </w:r>
      <w:r w:rsidR="003F4303">
        <w:rPr>
          <w:b/>
          <w:sz w:val="28"/>
          <w:u w:val="single"/>
        </w:rPr>
        <w:t>Περιγραφή</w:t>
      </w:r>
    </w:p>
    <w:p w:rsidR="007C4608" w:rsidRPr="002F1F80" w:rsidRDefault="007C4608" w:rsidP="0049005B">
      <w:pPr>
        <w:pStyle w:val="a8"/>
        <w:numPr>
          <w:ilvl w:val="0"/>
          <w:numId w:val="7"/>
        </w:numPr>
        <w:suppressAutoHyphens w:val="0"/>
        <w:spacing w:before="120"/>
        <w:ind w:left="426" w:hanging="426"/>
        <w:jc w:val="both"/>
        <w:rPr>
          <w:rFonts w:cs="Arial"/>
          <w:b/>
          <w:color w:val="000000"/>
          <w:sz w:val="20"/>
          <w:szCs w:val="20"/>
          <w:lang w:eastAsia="el-GR"/>
        </w:rPr>
      </w:pPr>
      <w:r w:rsidRPr="002F1F80">
        <w:rPr>
          <w:rFonts w:cs="Arial"/>
          <w:b/>
          <w:color w:val="000000"/>
          <w:sz w:val="20"/>
          <w:szCs w:val="20"/>
          <w:lang w:eastAsia="el-GR"/>
        </w:rPr>
        <w:t>Γ</w:t>
      </w:r>
      <w:r w:rsidR="00CC3B8C" w:rsidRPr="002F1F80">
        <w:rPr>
          <w:rFonts w:cs="Arial"/>
          <w:b/>
          <w:color w:val="000000"/>
          <w:sz w:val="20"/>
          <w:szCs w:val="20"/>
          <w:lang w:eastAsia="el-GR"/>
        </w:rPr>
        <w:t xml:space="preserve">ενικά </w:t>
      </w:r>
      <w:r w:rsidRPr="002F1F80">
        <w:rPr>
          <w:rFonts w:cs="Arial"/>
          <w:b/>
          <w:color w:val="000000"/>
          <w:sz w:val="20"/>
          <w:szCs w:val="20"/>
          <w:lang w:eastAsia="el-GR"/>
        </w:rPr>
        <w:t xml:space="preserve"> : </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Όλα τα υλικά θα είναι σε συσκευασίες (κιβώτια, σάκους, δοχεία κλπ κατά περίπτωση) που  κατά την παράδοση θα πρέπει να είναι κλειστές, σφραγισμένες και σε άριστη κατάσταση και σημασμένες με ετικέτες στις οποίες θα αναγράφεται ο παραγωγός, ο τύπος, τα πρότυπα παραγωγής και ελέγχου καθώς και η τάξη ποιότητας και διαλογής (κατά περίπτωση).</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 xml:space="preserve">Όλα τα υλικά θα καθορίζονται εκ των προτέρων με την εμπορική ονομασίας τους, την τάξη ποιότητας, την τάξη διαλογής και δείγματα εφόσον είναι απαραίτητα για τον καθορισμό τους. </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Ο ανάδοχος θα υποβάλει στην υπηρεσία τα στοιχεία των παραγωγών και των προμηθευτών.</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 xml:space="preserve">Τα υλικά θα προσκομίζονται έγκαιρα, θα είναι συσκευασμένα και σημασμένα όπως προβλέπουν τα σχετικά πρότυπα και θα συνοδεύονται από τα επίσημα πιστοποιητικά ποιότητας. </w:t>
      </w:r>
      <w:r w:rsidR="00B76B98">
        <w:rPr>
          <w:rFonts w:cs="Arial"/>
          <w:color w:val="000000"/>
          <w:sz w:val="20"/>
          <w:szCs w:val="20"/>
          <w:lang w:eastAsia="el-GR"/>
        </w:rPr>
        <w:t>Όλα τα προϊόντα θα είναι από γνωστούς και ευφήμους κατασκευαστές -παραγωγούς που πωλούνται συνήθως στο εμπόριο.</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Όλα τα αναλώσιμα υλικά (πινέλα, δίσκοι κοπή κλπ) θα ελέγχονται για την καλή κατάσταση και ποιότητα τους.</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Η παραλαβή θα γίνει τμηματικά σύμφωνα με τις ανάγκες του Δήμου</w:t>
      </w:r>
      <w:r w:rsidR="00604FDB">
        <w:rPr>
          <w:rFonts w:cs="Arial"/>
          <w:color w:val="000000"/>
          <w:sz w:val="20"/>
          <w:szCs w:val="20"/>
          <w:lang w:eastAsia="el-GR"/>
        </w:rPr>
        <w:t xml:space="preserve"> κατά τη διάρκεια του έτους 2019</w:t>
      </w:r>
      <w:r w:rsidRPr="007C4608">
        <w:rPr>
          <w:rFonts w:cs="Arial"/>
          <w:color w:val="000000"/>
          <w:sz w:val="20"/>
          <w:szCs w:val="20"/>
          <w:lang w:eastAsia="el-GR"/>
        </w:rPr>
        <w:t xml:space="preserve">. </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Αντίστοιχη με την παραλαβή θα είναι και η τιμολόγηση με σταθερή τιμή (τιμή προσφοράς).</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Οι παραδόσεις των αδρανών  γίνονται τμηματικά, σύμφωνα με τις ανάγκες του Δήμου, μετά από προφορική ή γραπτή (μέσω fax) επικοινωνία με τον προμηθευτή μια (1) ημέρα πριν.</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 xml:space="preserve">Ο Δήμος  έχει το δικαίωμα με κάθε παραλαβή, πέραν του δελτίου αποστολής, να απαιτεί σχετικό ζυγολόγιο, ή αν κρίνει σκόπιμο να αποστέλλει το φορτίο σε ουδέτερο ζυγό, με έξοδα του προμηθευτή. </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Ο Δήμος διατηρεί το δικαίωμα της αυξομείωσης των ποσοτήτων όπως αυτές αναφέρονται στον ενδεικτικό προϋπολογισμό σύμφωνα με τις ανάγκες που θα προκύψουν.</w:t>
      </w:r>
    </w:p>
    <w:p w:rsidR="000E312A" w:rsidRDefault="00B76B98" w:rsidP="0049005B">
      <w:pPr>
        <w:suppressAutoHyphens w:val="0"/>
        <w:spacing w:before="120"/>
        <w:jc w:val="both"/>
        <w:rPr>
          <w:rFonts w:cs="Arial"/>
          <w:color w:val="000000"/>
          <w:sz w:val="20"/>
          <w:szCs w:val="20"/>
          <w:lang w:eastAsia="el-GR"/>
        </w:rPr>
      </w:pPr>
      <w:r w:rsidRPr="00B76B98">
        <w:rPr>
          <w:rFonts w:cs="Arial"/>
          <w:color w:val="000000"/>
          <w:sz w:val="20"/>
          <w:szCs w:val="20"/>
          <w:lang w:eastAsia="el-GR"/>
        </w:rPr>
        <w:t xml:space="preserve"> Παρακ</w:t>
      </w:r>
      <w:r>
        <w:rPr>
          <w:rFonts w:cs="Arial"/>
          <w:color w:val="000000"/>
          <w:sz w:val="20"/>
          <w:szCs w:val="20"/>
          <w:lang w:eastAsia="el-GR"/>
        </w:rPr>
        <w:t>άτω δίδονται οι τεχνικές προδιαγραφές των κυριότερων κατά τη κρίση της Υπηρεσίας προς προμ</w:t>
      </w:r>
      <w:r w:rsidR="009130CE">
        <w:rPr>
          <w:rFonts w:cs="Arial"/>
          <w:color w:val="000000"/>
          <w:sz w:val="20"/>
          <w:szCs w:val="20"/>
          <w:lang w:eastAsia="el-GR"/>
        </w:rPr>
        <w:t>ή</w:t>
      </w:r>
      <w:r>
        <w:rPr>
          <w:rFonts w:cs="Arial"/>
          <w:color w:val="000000"/>
          <w:sz w:val="20"/>
          <w:szCs w:val="20"/>
          <w:lang w:eastAsia="el-GR"/>
        </w:rPr>
        <w:t>θεια οικοδομικών υλικών.</w:t>
      </w:r>
    </w:p>
    <w:p w:rsidR="002F1F80" w:rsidRDefault="002F1F80" w:rsidP="0049005B">
      <w:pPr>
        <w:suppressAutoHyphens w:val="0"/>
        <w:spacing w:before="120"/>
        <w:jc w:val="both"/>
        <w:rPr>
          <w:rFonts w:cs="Arial"/>
          <w:color w:val="000000"/>
          <w:sz w:val="20"/>
          <w:szCs w:val="20"/>
          <w:lang w:eastAsia="el-GR"/>
        </w:rPr>
      </w:pPr>
    </w:p>
    <w:p w:rsidR="007C4608" w:rsidRPr="002F1F80" w:rsidRDefault="007C4608" w:rsidP="0049005B">
      <w:pPr>
        <w:pStyle w:val="a8"/>
        <w:numPr>
          <w:ilvl w:val="0"/>
          <w:numId w:val="7"/>
        </w:numPr>
        <w:suppressAutoHyphens w:val="0"/>
        <w:spacing w:before="120"/>
        <w:ind w:left="426" w:hanging="426"/>
        <w:jc w:val="both"/>
        <w:rPr>
          <w:rFonts w:cs="Arial"/>
          <w:b/>
          <w:color w:val="000000"/>
          <w:sz w:val="20"/>
          <w:szCs w:val="20"/>
          <w:lang w:eastAsia="el-GR"/>
        </w:rPr>
      </w:pPr>
      <w:r w:rsidRPr="002F1F80">
        <w:rPr>
          <w:rFonts w:cs="Arial"/>
          <w:b/>
          <w:color w:val="000000"/>
          <w:sz w:val="20"/>
          <w:szCs w:val="20"/>
          <w:lang w:eastAsia="el-GR"/>
        </w:rPr>
        <w:t xml:space="preserve">Τσιμέντα γκρι σε σακιά των 50 κιλών </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 xml:space="preserve">Το μαύρο τσιμέντο θα παραδίνεται σε ανθεκτικούς, χάρτινους σάκους των 25.00 Kgr ή % 50.00 Kgr, σφραγισμένους, οι οποίοι δεν θα είναι σχισμένοι και δεν θα έχουν φθορές. Το περιεχόμενο υλικό όλων των σάκων θα είναι το ίδιο και θα ζυγίζει 25 kg ή 50 kg. Το τσιμέντο </w:t>
      </w:r>
      <w:r w:rsidRPr="007C4608">
        <w:rPr>
          <w:rFonts w:cs="Arial"/>
          <w:color w:val="000000"/>
          <w:sz w:val="20"/>
          <w:szCs w:val="20"/>
          <w:lang w:eastAsia="el-GR"/>
        </w:rPr>
        <w:lastRenderedPageBreak/>
        <w:t>θα είναι πρόσφατης παραγωγής, τύπου Portland, θα φέρει υποχρεωτικά το πιστοποιητικό συμμόρφωσης CE, δηλαδή θα πληρεί τις απαιτήσεις των Ευρωπαϊκών Προτύπων ΕΛΟΤ ΕΝ 2197-1-2000 και ΕΛΟΤ 197-2-2000 και θα έχει ομοιόμορφη κατανομή πυκνότητας.</w:t>
      </w:r>
    </w:p>
    <w:p w:rsidR="002F1F80"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Τσιμέντο με ανομοιόμορφη κατανομή πυκνότητας (που περιέχει όγκους ή σβώλους που δεν διαλύονται με σφίξιμο στο χέρι) δεν θα γίνεται αποδεκτό.Τα προσφερόμενα υλικά θα πρέπεινα πληρούν τις γενικές απαιτήσεις για ποιότητα και αξιοπιστία και να είναι σύμφωνοι με τις ευρωπαϊκές προδιαγραφές</w:t>
      </w:r>
    </w:p>
    <w:p w:rsidR="007C4608" w:rsidRPr="002F1F80" w:rsidRDefault="007C4608" w:rsidP="0049005B">
      <w:pPr>
        <w:pStyle w:val="a8"/>
        <w:numPr>
          <w:ilvl w:val="0"/>
          <w:numId w:val="7"/>
        </w:numPr>
        <w:suppressAutoHyphens w:val="0"/>
        <w:spacing w:before="120"/>
        <w:ind w:left="426" w:hanging="426"/>
        <w:jc w:val="both"/>
        <w:rPr>
          <w:rFonts w:cs="Arial"/>
          <w:color w:val="000000"/>
          <w:sz w:val="20"/>
          <w:szCs w:val="20"/>
          <w:lang w:eastAsia="el-GR"/>
        </w:rPr>
      </w:pPr>
      <w:r w:rsidRPr="002F1F80">
        <w:rPr>
          <w:rFonts w:cs="Arial"/>
          <w:b/>
          <w:color w:val="000000"/>
          <w:sz w:val="20"/>
          <w:szCs w:val="20"/>
          <w:lang w:eastAsia="el-GR"/>
        </w:rPr>
        <w:t>Χρώματα – Οικολογικά εξωτερικών επιφανειών, ακρυλικής ή στυρενιο-ακριλικής βάσεως.</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Γενικά χαρακτηριστικά</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Οικολογικό εξαιρετικής ποιότητας 100% ακρυλικό χρώμα για τη βαφή και προστασία εξωτερικής τοιχοποιίας. Κατάλληλο για τη βαφή καινούριων ή ξαναβαμμένων τοίχων, σοβάδων, μπετόν. Παρουσιάζει εξαιρετική πρόσφυση και αντοχή στα αλκάλια και εξαιρετική αντοχή στην υπεριώδη ακτινοβολία και τις δυσμενείς καιρικές συνθήκες. Η ειδική σύνθεσή του εξασφαλίζει την καλή αναπνοή και πολύ καλή αδιαβροχοποίηση στις επιφάνειες όπου εφαρμόζεται. Δουλεύεται εύκολα, έχει μεγάλη απόδοση, καλυπτικότητα, λευκότητα και αποχρώσεις με εξαιρετικές αντοχές. Χαμηλής οσμής.</w:t>
      </w:r>
    </w:p>
    <w:p w:rsidR="007C4608" w:rsidRPr="007C4608" w:rsidRDefault="007C4608" w:rsidP="0049005B">
      <w:pPr>
        <w:suppressAutoHyphens w:val="0"/>
        <w:spacing w:before="120"/>
        <w:jc w:val="both"/>
        <w:rPr>
          <w:rFonts w:cs="Arial"/>
          <w:b/>
          <w:color w:val="000000"/>
          <w:sz w:val="20"/>
          <w:szCs w:val="20"/>
          <w:lang w:eastAsia="el-GR"/>
        </w:rPr>
      </w:pPr>
      <w:r w:rsidRPr="007C4608">
        <w:rPr>
          <w:rFonts w:cs="Arial"/>
          <w:b/>
          <w:color w:val="000000"/>
          <w:sz w:val="20"/>
          <w:szCs w:val="20"/>
          <w:lang w:eastAsia="el-GR"/>
        </w:rPr>
        <w:t>ΤΕΧΝΙΚΑ ΧΑΡΑΚΤΗΡΙΣΤΙΚΑ</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Στιλπνότητα : Βελουτέ ματ με στιλπνότητα 8 - 12 μονάδες στις 85ο.</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Ειδικό Βάρος : 1,45 – 1,48 kg/lt.</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Απόδοση : 11 – 13 m  /lt ανά στρώση ανάλογα με την επιφάνεια.</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Αραίωση : 8 – 15% σε όγκο με νερό.</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Κατηγορία VOC : «Χρώματα εξωτερικών τοίχων ορυκτών υποστρωμάτων».</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Τύπος Υ. Οριακή τιμή VOC = 40 gr/lt. Μέγιστη περιεκτικότητα VOC προϊόντος έτοιμου προς χρήση = 20 gr/lt. Πληροί τις απαιτήσεις της Νομοθεσίας και μετά το έτος 2011. VOC ή ΠΟΕ: οργανικές πτητικές ενώσεις με σημείο βρασμού &lt; 250 0C.</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Στέγνωμα : Στεγνό στην αφή ½ - 1 ώρα. Το χρώμα αποκτά την πλήρη αντοχή του μετά από 3-4 εβδομάδες.</w:t>
      </w:r>
    </w:p>
    <w:p w:rsidR="007C4608" w:rsidRP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Επαναβαφή : 4-6 ώρες. Οι χρόνοι αυτοί επιμηκύνονται κάτω από κρύες και υγρές καιρικές συνθήκες. Αποχρώσεις : Λευκό και χιλιάδες οικολογικές αποχρώσεις μέσω του συστήματος δημιουργίας αποχρώσεων</w:t>
      </w:r>
    </w:p>
    <w:p w:rsidR="007C4608" w:rsidRDefault="007C4608"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ΣΥΣΚΕΥΑΣΙΑ : 1lt, 3lt και 10lt.</w:t>
      </w:r>
    </w:p>
    <w:p w:rsidR="002F1F80" w:rsidRDefault="002F1F80" w:rsidP="0049005B">
      <w:pPr>
        <w:suppressAutoHyphens w:val="0"/>
        <w:spacing w:before="120"/>
        <w:jc w:val="both"/>
        <w:rPr>
          <w:rFonts w:cs="Arial"/>
          <w:color w:val="000000"/>
          <w:sz w:val="20"/>
          <w:szCs w:val="20"/>
          <w:lang w:eastAsia="el-GR"/>
        </w:rPr>
      </w:pPr>
    </w:p>
    <w:p w:rsidR="00296C9E" w:rsidRPr="002F1F80" w:rsidRDefault="00296C9E" w:rsidP="0049005B">
      <w:pPr>
        <w:pStyle w:val="a8"/>
        <w:numPr>
          <w:ilvl w:val="0"/>
          <w:numId w:val="7"/>
        </w:numPr>
        <w:suppressAutoHyphens w:val="0"/>
        <w:spacing w:before="120"/>
        <w:ind w:left="426" w:hanging="426"/>
        <w:jc w:val="both"/>
        <w:rPr>
          <w:rFonts w:cs="Arial"/>
          <w:color w:val="000000"/>
          <w:sz w:val="20"/>
          <w:szCs w:val="20"/>
          <w:lang w:eastAsia="el-GR"/>
        </w:rPr>
      </w:pPr>
      <w:r w:rsidRPr="002F1F80">
        <w:rPr>
          <w:rFonts w:cs="Arial"/>
          <w:b/>
          <w:color w:val="000000"/>
          <w:sz w:val="20"/>
          <w:szCs w:val="20"/>
          <w:lang w:eastAsia="el-GR"/>
        </w:rPr>
        <w:t>Ασβέστης σε πολτό</w:t>
      </w:r>
    </w:p>
    <w:p w:rsidR="0080655C" w:rsidRPr="007C4608" w:rsidRDefault="00296C9E" w:rsidP="0049005B">
      <w:pPr>
        <w:suppressAutoHyphens w:val="0"/>
        <w:spacing w:before="120"/>
        <w:jc w:val="both"/>
        <w:rPr>
          <w:rFonts w:cs="Arial"/>
          <w:color w:val="000000"/>
          <w:sz w:val="20"/>
          <w:szCs w:val="20"/>
          <w:lang w:eastAsia="el-GR"/>
        </w:rPr>
      </w:pPr>
      <w:r>
        <w:rPr>
          <w:rFonts w:cs="Arial"/>
          <w:color w:val="000000"/>
          <w:sz w:val="20"/>
          <w:szCs w:val="20"/>
          <w:lang w:eastAsia="el-GR"/>
        </w:rPr>
        <w:t>Ο ασβέστης θα είναι της καλύτερης ποιότητας του τύπου που κυκλοφορεί στο εμπόριο , με περιεκτιότητα</w:t>
      </w:r>
      <w:r w:rsidR="0080655C" w:rsidRPr="007C4608">
        <w:rPr>
          <w:rFonts w:cs="Arial"/>
          <w:color w:val="000000"/>
          <w:sz w:val="20"/>
          <w:szCs w:val="20"/>
          <w:lang w:eastAsia="el-GR"/>
        </w:rPr>
        <w:t>οξειδίου του ασβεστίου μαζί με οξείδιο του μαγνησίου μεγαλύτερη του 95%.</w:t>
      </w:r>
    </w:p>
    <w:p w:rsidR="0080655C" w:rsidRPr="007C4608" w:rsidRDefault="0080655C"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Ο πολτός που προέρχεται από το σβήσιμο του ασβέστη δεν πρέπει να περιέχει θρόμβους ή στερεές ουσίες και να αποτελείται κατά το μεγαλύτερο ποσοστό από κολλοειδούς μορφής ασβέστη. Περιεκτικότητα σε νερό ≤70% και ≥45%.</w:t>
      </w:r>
    </w:p>
    <w:p w:rsidR="0080655C" w:rsidRPr="007C4608" w:rsidRDefault="0080655C"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Απαγορεύεται η χρησιμοποίηση πολτού ασβέστη που έχει μετατραπεί σε ανθρακικό ασβέστιο. Γενικά για τον ασβέστη ισχύει το πρότυπο ΕΝ 459-1 : 2001. Εάν χρησιμοποιηθεί σκόνη υδράσβεστου, αυτή πρέπει να περνάει εξ’ ολοκλήρου από κόσκινο οπής 0,25mm και να έχει ομοιόμορφο χρώμα, ως προς την καθαρότητα να μην έχει καμιά πρόσμιξή με οποιαδήποτε ξένη ουσία. Στην αντίθετη περίπτωση η Υπηρεσία μπορεί να μην κάνει αποδεκτό το υλικό και να ζητήσει την απομάκρυνση και αντικατάστασή του.</w:t>
      </w:r>
    </w:p>
    <w:p w:rsidR="0080655C" w:rsidRPr="007C4608" w:rsidRDefault="0080655C"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Μεταφορά και αποθήκευση των υλικών: Η υδράσβεστος θα προσκομίζεται μέσα σε σφραγισμένους σάκους ή ξύλινα κιβώτια και θα αποθηκεύεται συσκευασμένη σε στεγασμένους, απόλυτα ξηρούς χώρους θα είναι αρίστης ποιότητας και κατάλληλης ρευστότητας.</w:t>
      </w:r>
    </w:p>
    <w:p w:rsidR="00476699" w:rsidRDefault="0080655C"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lastRenderedPageBreak/>
        <w:t xml:space="preserve"> Οι συσκευασίες θα φέρουν τη σφραγίδα του εργοστασίου παραγωγής του υλικού. Θα είναι σε συσκευασία των 25 κιλών</w:t>
      </w:r>
      <w:r w:rsidR="002F1F80">
        <w:rPr>
          <w:rFonts w:cs="Arial"/>
          <w:color w:val="000000"/>
          <w:sz w:val="20"/>
          <w:szCs w:val="20"/>
          <w:lang w:eastAsia="el-GR"/>
        </w:rPr>
        <w:t>.</w:t>
      </w:r>
    </w:p>
    <w:p w:rsidR="002F1F80" w:rsidRPr="001301B2" w:rsidRDefault="002F1F80" w:rsidP="0049005B">
      <w:pPr>
        <w:suppressAutoHyphens w:val="0"/>
        <w:spacing w:before="120"/>
        <w:jc w:val="both"/>
        <w:rPr>
          <w:rFonts w:cs="Arial"/>
          <w:color w:val="000000"/>
          <w:sz w:val="20"/>
          <w:szCs w:val="20"/>
          <w:lang w:eastAsia="el-GR"/>
        </w:rPr>
      </w:pPr>
    </w:p>
    <w:p w:rsidR="007C4608" w:rsidRDefault="00DE4E12" w:rsidP="000720FD">
      <w:pPr>
        <w:pStyle w:val="a8"/>
        <w:numPr>
          <w:ilvl w:val="0"/>
          <w:numId w:val="7"/>
        </w:numPr>
        <w:suppressAutoHyphens w:val="0"/>
        <w:spacing w:before="120"/>
        <w:ind w:left="426" w:hanging="426"/>
        <w:jc w:val="both"/>
        <w:rPr>
          <w:rFonts w:cs="Arial"/>
          <w:b/>
          <w:color w:val="000000"/>
          <w:sz w:val="20"/>
          <w:szCs w:val="20"/>
          <w:lang w:eastAsia="el-GR"/>
        </w:rPr>
      </w:pPr>
      <w:r w:rsidRPr="000720FD">
        <w:rPr>
          <w:rFonts w:cs="Arial"/>
          <w:b/>
          <w:color w:val="000000"/>
          <w:sz w:val="20"/>
          <w:szCs w:val="20"/>
          <w:lang w:eastAsia="el-GR"/>
        </w:rPr>
        <w:t>Ε</w:t>
      </w:r>
      <w:r w:rsidR="00476699" w:rsidRPr="000720FD">
        <w:rPr>
          <w:rFonts w:cs="Arial"/>
          <w:b/>
          <w:color w:val="000000"/>
          <w:sz w:val="20"/>
          <w:szCs w:val="20"/>
          <w:lang w:eastAsia="el-GR"/>
        </w:rPr>
        <w:t xml:space="preserve">ργαλεία βαφής </w:t>
      </w:r>
      <w:r w:rsidRPr="000720FD">
        <w:rPr>
          <w:rFonts w:cs="Arial"/>
          <w:b/>
          <w:color w:val="000000"/>
          <w:sz w:val="20"/>
          <w:szCs w:val="20"/>
          <w:lang w:eastAsia="el-GR"/>
        </w:rPr>
        <w:t xml:space="preserve"> : Πινέλο , ρολό</w:t>
      </w:r>
      <w:r w:rsidR="007C4608" w:rsidRPr="000720FD">
        <w:rPr>
          <w:rFonts w:cs="Arial"/>
          <w:b/>
          <w:color w:val="000000"/>
          <w:sz w:val="20"/>
          <w:szCs w:val="20"/>
          <w:lang w:eastAsia="el-GR"/>
        </w:rPr>
        <w:t>.</w:t>
      </w:r>
    </w:p>
    <w:p w:rsidR="004749AC" w:rsidRPr="007C4608" w:rsidRDefault="00DE4E12" w:rsidP="0049005B">
      <w:pPr>
        <w:suppressAutoHyphens w:val="0"/>
        <w:spacing w:before="120"/>
        <w:jc w:val="both"/>
        <w:rPr>
          <w:rFonts w:cs="Arial"/>
          <w:color w:val="000000"/>
          <w:sz w:val="20"/>
          <w:szCs w:val="20"/>
          <w:lang w:eastAsia="el-GR"/>
        </w:rPr>
      </w:pPr>
      <w:r>
        <w:rPr>
          <w:rFonts w:cs="Arial"/>
          <w:color w:val="000000"/>
          <w:sz w:val="20"/>
          <w:szCs w:val="20"/>
          <w:lang w:eastAsia="el-GR"/>
        </w:rPr>
        <w:t>Θα πληρο</w:t>
      </w:r>
      <w:r w:rsidR="007C4608" w:rsidRPr="007C4608">
        <w:rPr>
          <w:rFonts w:cs="Arial"/>
          <w:color w:val="000000"/>
          <w:sz w:val="20"/>
          <w:szCs w:val="20"/>
          <w:lang w:eastAsia="el-GR"/>
        </w:rPr>
        <w:t>ί δε τα κριτήρια απονομής οικολογικού σήματος 4452/2008.</w:t>
      </w:r>
    </w:p>
    <w:p w:rsidR="00B152F1" w:rsidRPr="007C4608" w:rsidRDefault="00B152F1"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Τα παραπάνω υλικά θα πληρούν τις κατάλληλες τεχνικές προδιαγραφές ώστε να εκπληρώνουν το σκοπό για τον οποίο προορίζονται.</w:t>
      </w:r>
    </w:p>
    <w:p w:rsidR="00B152F1" w:rsidRPr="007C4608" w:rsidRDefault="00B152F1"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Υλικά τα οποία κατά την παραλαβή θα αποκλίνουν από τις τεχνικές προδιαγραφές δεν θα γίνονται δεκτά .</w:t>
      </w:r>
    </w:p>
    <w:p w:rsidR="000720FD" w:rsidRDefault="00CB61ED" w:rsidP="0049005B">
      <w:pPr>
        <w:suppressAutoHyphens w:val="0"/>
        <w:spacing w:before="120"/>
        <w:jc w:val="both"/>
        <w:rPr>
          <w:rFonts w:cs="Arial"/>
          <w:color w:val="000000"/>
          <w:sz w:val="20"/>
          <w:szCs w:val="20"/>
          <w:lang w:eastAsia="el-GR"/>
        </w:rPr>
      </w:pPr>
      <w:r w:rsidRPr="007C4608">
        <w:rPr>
          <w:rFonts w:cs="Arial"/>
          <w:color w:val="000000"/>
          <w:sz w:val="20"/>
          <w:szCs w:val="20"/>
          <w:lang w:eastAsia="el-GR"/>
        </w:rPr>
        <w:t>Η προσφορά θα αφορά το σύνολο του προς προμήθεια είδους (ολοκληρωμένο πακέτο) και όχι τα επιμέρους είδη όπως αυτά αναφέρονται στη τεχνική περιγραφή.</w:t>
      </w:r>
    </w:p>
    <w:p w:rsidR="000720FD" w:rsidRDefault="000720FD" w:rsidP="00CD1A47">
      <w:pPr>
        <w:pStyle w:val="a8"/>
        <w:numPr>
          <w:ilvl w:val="0"/>
          <w:numId w:val="7"/>
        </w:numPr>
        <w:tabs>
          <w:tab w:val="left" w:pos="426"/>
        </w:tabs>
        <w:suppressAutoHyphens w:val="0"/>
        <w:spacing w:before="120"/>
        <w:ind w:left="0" w:firstLine="0"/>
        <w:jc w:val="both"/>
        <w:rPr>
          <w:rFonts w:cs="Arial"/>
          <w:b/>
          <w:color w:val="000000"/>
          <w:sz w:val="20"/>
          <w:szCs w:val="20"/>
          <w:lang w:eastAsia="el-GR"/>
        </w:rPr>
      </w:pPr>
      <w:r>
        <w:rPr>
          <w:rFonts w:cs="Arial"/>
          <w:b/>
          <w:color w:val="000000"/>
          <w:sz w:val="20"/>
          <w:szCs w:val="20"/>
          <w:lang w:eastAsia="el-GR"/>
        </w:rPr>
        <w:t>Μπαταρίες:</w:t>
      </w:r>
      <w:r w:rsidR="00CD1A47">
        <w:rPr>
          <w:rFonts w:cs="Arial"/>
          <w:b/>
          <w:color w:val="000000"/>
          <w:sz w:val="20"/>
          <w:szCs w:val="20"/>
          <w:lang w:eastAsia="el-GR"/>
        </w:rPr>
        <w:t xml:space="preserve"> </w:t>
      </w:r>
      <w:r w:rsidR="00CD1A47">
        <w:rPr>
          <w:rFonts w:cs="Arial"/>
          <w:color w:val="000000"/>
          <w:sz w:val="20"/>
          <w:szCs w:val="20"/>
          <w:lang w:eastAsia="el-GR"/>
        </w:rPr>
        <w:t xml:space="preserve">Πρόκειται για μπαταρίες </w:t>
      </w:r>
      <w:r w:rsidR="00171C99">
        <w:rPr>
          <w:sz w:val="20"/>
          <w:szCs w:val="20"/>
        </w:rPr>
        <w:t>νιπτήρα γέφυρα, ζεστού - κρύου</w:t>
      </w:r>
      <w:r w:rsidR="00CD1A47">
        <w:rPr>
          <w:sz w:val="20"/>
          <w:szCs w:val="20"/>
        </w:rPr>
        <w:t>, με δυνατότητα</w:t>
      </w:r>
      <w:r w:rsidR="00CD1A47" w:rsidRPr="00CD1A47">
        <w:rPr>
          <w:sz w:val="20"/>
          <w:szCs w:val="20"/>
        </w:rPr>
        <w:t xml:space="preserve"> επιτοίχι</w:t>
      </w:r>
      <w:r w:rsidR="00CD1A47">
        <w:rPr>
          <w:sz w:val="20"/>
          <w:szCs w:val="20"/>
        </w:rPr>
        <w:t>ας τοποθέτησης.</w:t>
      </w:r>
    </w:p>
    <w:p w:rsidR="000720FD" w:rsidRPr="000720FD" w:rsidRDefault="000720FD" w:rsidP="000720FD">
      <w:pPr>
        <w:suppressAutoHyphens w:val="0"/>
        <w:spacing w:before="120"/>
        <w:jc w:val="both"/>
        <w:rPr>
          <w:rFonts w:cs="Arial"/>
          <w:b/>
          <w:color w:val="000000"/>
          <w:sz w:val="20"/>
          <w:szCs w:val="20"/>
          <w:lang w:eastAsia="el-GR"/>
        </w:rPr>
      </w:pPr>
    </w:p>
    <w:p w:rsidR="000720FD" w:rsidRDefault="000720FD" w:rsidP="0049005B">
      <w:pPr>
        <w:suppressAutoHyphens w:val="0"/>
        <w:spacing w:before="120"/>
        <w:jc w:val="both"/>
        <w:rPr>
          <w:rFonts w:cs="Arial"/>
          <w:color w:val="000000"/>
          <w:sz w:val="20"/>
          <w:szCs w:val="20"/>
          <w:lang w:eastAsia="el-GR"/>
        </w:rPr>
      </w:pPr>
    </w:p>
    <w:p w:rsidR="000720FD" w:rsidRPr="000720FD" w:rsidRDefault="000720FD" w:rsidP="000720FD">
      <w:pPr>
        <w:suppressAutoHyphens w:val="0"/>
        <w:spacing w:before="120"/>
        <w:jc w:val="both"/>
        <w:rPr>
          <w:rFonts w:cs="Arial"/>
          <w:color w:val="000000"/>
          <w:sz w:val="20"/>
          <w:szCs w:val="20"/>
          <w:lang w:eastAsia="el-GR"/>
        </w:rPr>
      </w:pPr>
    </w:p>
    <w:p w:rsidR="00BE0187" w:rsidRDefault="00BE0187" w:rsidP="007C4608">
      <w:pPr>
        <w:suppressAutoHyphens w:val="0"/>
        <w:rPr>
          <w:rFonts w:cs="Arial"/>
          <w:color w:val="000000"/>
          <w:sz w:val="20"/>
          <w:szCs w:val="20"/>
          <w:lang w:eastAsia="el-GR"/>
        </w:rPr>
      </w:pPr>
    </w:p>
    <w:p w:rsidR="0049005B" w:rsidRDefault="0049005B" w:rsidP="00561A2B">
      <w:pPr>
        <w:suppressAutoHyphens w:val="0"/>
        <w:jc w:val="right"/>
        <w:rPr>
          <w:rFonts w:cs="Arial"/>
          <w:color w:val="000000"/>
          <w:sz w:val="20"/>
          <w:szCs w:val="20"/>
          <w:lang w:eastAsia="el-GR"/>
        </w:rPr>
      </w:pPr>
    </w:p>
    <w:p w:rsidR="0049005B" w:rsidRDefault="0049005B" w:rsidP="00561A2B">
      <w:pPr>
        <w:suppressAutoHyphens w:val="0"/>
        <w:jc w:val="right"/>
        <w:rPr>
          <w:rFonts w:cs="Arial"/>
          <w:color w:val="000000"/>
          <w:sz w:val="20"/>
          <w:szCs w:val="20"/>
          <w:lang w:eastAsia="el-GR"/>
        </w:rPr>
      </w:pPr>
    </w:p>
    <w:p w:rsidR="0049005B" w:rsidRDefault="0049005B" w:rsidP="00561A2B">
      <w:pPr>
        <w:suppressAutoHyphens w:val="0"/>
        <w:jc w:val="right"/>
        <w:rPr>
          <w:rFonts w:cs="Arial"/>
          <w:color w:val="000000"/>
          <w:sz w:val="20"/>
          <w:szCs w:val="20"/>
          <w:lang w:eastAsia="el-GR"/>
        </w:rPr>
      </w:pPr>
    </w:p>
    <w:p w:rsidR="0049005B" w:rsidRDefault="0049005B" w:rsidP="00561A2B">
      <w:pPr>
        <w:suppressAutoHyphens w:val="0"/>
        <w:jc w:val="right"/>
        <w:rPr>
          <w:rFonts w:cs="Arial"/>
          <w:color w:val="000000"/>
          <w:sz w:val="20"/>
          <w:szCs w:val="20"/>
          <w:lang w:eastAsia="el-GR"/>
        </w:rPr>
      </w:pPr>
    </w:p>
    <w:p w:rsidR="0049005B" w:rsidRDefault="0049005B" w:rsidP="00561A2B">
      <w:pPr>
        <w:suppressAutoHyphens w:val="0"/>
        <w:jc w:val="right"/>
        <w:rPr>
          <w:rFonts w:cs="Arial"/>
          <w:color w:val="000000"/>
          <w:sz w:val="20"/>
          <w:szCs w:val="20"/>
          <w:lang w:eastAsia="el-GR"/>
        </w:rPr>
      </w:pPr>
    </w:p>
    <w:p w:rsidR="00575ABE" w:rsidRDefault="00575ABE" w:rsidP="00561A2B">
      <w:pPr>
        <w:suppressAutoHyphens w:val="0"/>
        <w:jc w:val="right"/>
        <w:rPr>
          <w:rFonts w:cs="Arial"/>
          <w:color w:val="000000"/>
          <w:sz w:val="20"/>
          <w:szCs w:val="20"/>
          <w:lang w:eastAsia="el-GR"/>
        </w:rPr>
      </w:pPr>
    </w:p>
    <w:p w:rsidR="00BE0187" w:rsidRDefault="005A7B72" w:rsidP="00561A2B">
      <w:pPr>
        <w:suppressAutoHyphens w:val="0"/>
        <w:jc w:val="right"/>
        <w:rPr>
          <w:rFonts w:cs="Arial"/>
          <w:color w:val="000000"/>
          <w:sz w:val="20"/>
          <w:szCs w:val="20"/>
          <w:lang w:eastAsia="el-GR"/>
        </w:rPr>
      </w:pPr>
      <w:r>
        <w:rPr>
          <w:rFonts w:cs="Arial"/>
          <w:color w:val="000000"/>
          <w:sz w:val="20"/>
          <w:szCs w:val="20"/>
          <w:lang w:eastAsia="el-GR"/>
        </w:rPr>
        <w:t>Ηράκλεια 03</w:t>
      </w:r>
      <w:r w:rsidR="00561A2B">
        <w:rPr>
          <w:rFonts w:cs="Arial"/>
          <w:color w:val="000000"/>
          <w:sz w:val="20"/>
          <w:szCs w:val="20"/>
          <w:lang w:eastAsia="el-GR"/>
        </w:rPr>
        <w:t>-04-2019</w:t>
      </w:r>
    </w:p>
    <w:p w:rsidR="00BE0187" w:rsidRDefault="00BE0187" w:rsidP="007C4608">
      <w:pPr>
        <w:suppressAutoHyphens w:val="0"/>
        <w:rPr>
          <w:rFonts w:cs="Arial"/>
          <w:color w:val="000000"/>
          <w:sz w:val="20"/>
          <w:szCs w:val="20"/>
          <w:lang w:eastAsia="el-GR"/>
        </w:rPr>
      </w:pPr>
    </w:p>
    <w:tbl>
      <w:tblPr>
        <w:tblpPr w:leftFromText="180" w:rightFromText="180" w:vertAnchor="text" w:horzAnchor="margin" w:tblpY="-57"/>
        <w:tblW w:w="8523" w:type="dxa"/>
        <w:tblLook w:val="0000" w:firstRow="0" w:lastRow="0" w:firstColumn="0" w:lastColumn="0" w:noHBand="0" w:noVBand="0"/>
      </w:tblPr>
      <w:tblGrid>
        <w:gridCol w:w="3819"/>
        <w:gridCol w:w="4704"/>
      </w:tblGrid>
      <w:tr w:rsidR="00B930E8" w:rsidRPr="00482037" w:rsidTr="005A7B72">
        <w:tc>
          <w:tcPr>
            <w:tcW w:w="2898" w:type="dxa"/>
          </w:tcPr>
          <w:p w:rsidR="00B930E8" w:rsidRPr="00482037" w:rsidRDefault="00B930E8" w:rsidP="0049005B">
            <w:pPr>
              <w:jc w:val="center"/>
              <w:rPr>
                <w:rFonts w:ascii="Tahoma" w:hAnsi="Tahoma" w:cs="Tahoma"/>
                <w:sz w:val="22"/>
                <w:szCs w:val="22"/>
              </w:rPr>
            </w:pPr>
            <w:r w:rsidRPr="00482037">
              <w:rPr>
                <w:rFonts w:ascii="Tahoma" w:hAnsi="Tahoma" w:cs="Tahoma"/>
                <w:sz w:val="22"/>
                <w:szCs w:val="22"/>
              </w:rPr>
              <w:t>Ο Συντάξας</w:t>
            </w:r>
          </w:p>
          <w:p w:rsidR="00B930E8" w:rsidRPr="00482037" w:rsidRDefault="00B930E8" w:rsidP="0049005B">
            <w:pPr>
              <w:pStyle w:val="a7"/>
              <w:jc w:val="center"/>
              <w:rPr>
                <w:rFonts w:ascii="Tahoma" w:hAnsi="Tahoma" w:cs="Tahoma"/>
                <w:sz w:val="22"/>
                <w:szCs w:val="22"/>
              </w:rPr>
            </w:pPr>
          </w:p>
          <w:p w:rsidR="00B930E8" w:rsidRPr="00482037" w:rsidRDefault="00B930E8" w:rsidP="0049005B">
            <w:pPr>
              <w:pStyle w:val="a7"/>
              <w:jc w:val="center"/>
              <w:rPr>
                <w:rFonts w:ascii="Tahoma" w:hAnsi="Tahoma" w:cs="Tahoma"/>
                <w:sz w:val="22"/>
                <w:szCs w:val="22"/>
              </w:rPr>
            </w:pPr>
          </w:p>
          <w:p w:rsidR="00B930E8" w:rsidRPr="00482037" w:rsidRDefault="00B930E8" w:rsidP="0049005B">
            <w:pPr>
              <w:pStyle w:val="a7"/>
              <w:jc w:val="center"/>
              <w:rPr>
                <w:rFonts w:ascii="Tahoma" w:hAnsi="Tahoma" w:cs="Tahoma"/>
                <w:sz w:val="22"/>
                <w:szCs w:val="22"/>
              </w:rPr>
            </w:pPr>
          </w:p>
          <w:p w:rsidR="00B930E8" w:rsidRPr="00482037" w:rsidRDefault="00B930E8" w:rsidP="0049005B">
            <w:pPr>
              <w:pStyle w:val="a7"/>
              <w:jc w:val="center"/>
              <w:rPr>
                <w:rFonts w:ascii="Tahoma" w:hAnsi="Tahoma" w:cs="Tahoma"/>
                <w:sz w:val="22"/>
                <w:szCs w:val="22"/>
              </w:rPr>
            </w:pPr>
            <w:r w:rsidRPr="00482037">
              <w:rPr>
                <w:rFonts w:ascii="Tahoma" w:hAnsi="Tahoma" w:cs="Tahoma"/>
                <w:sz w:val="22"/>
                <w:szCs w:val="22"/>
              </w:rPr>
              <w:t>Θεοδοσίου Γεώργιος</w:t>
            </w:r>
          </w:p>
          <w:p w:rsidR="00B930E8" w:rsidRPr="00482037" w:rsidRDefault="00B930E8" w:rsidP="0049005B">
            <w:pPr>
              <w:pStyle w:val="a7"/>
              <w:jc w:val="center"/>
              <w:rPr>
                <w:rFonts w:ascii="Tahoma" w:hAnsi="Tahoma" w:cs="Tahoma"/>
                <w:sz w:val="22"/>
                <w:szCs w:val="22"/>
              </w:rPr>
            </w:pPr>
            <w:r w:rsidRPr="00482037">
              <w:rPr>
                <w:rFonts w:ascii="Tahoma" w:hAnsi="Tahoma" w:cs="Tahoma"/>
                <w:sz w:val="22"/>
                <w:szCs w:val="22"/>
              </w:rPr>
              <w:t>Πολιτικός Μηχανικός ΤΕ</w:t>
            </w:r>
          </w:p>
        </w:tc>
        <w:tc>
          <w:tcPr>
            <w:tcW w:w="3569" w:type="dxa"/>
          </w:tcPr>
          <w:p w:rsidR="00B930E8" w:rsidRPr="00482037" w:rsidRDefault="00B930E8" w:rsidP="0049005B">
            <w:pPr>
              <w:pStyle w:val="a3"/>
              <w:jc w:val="center"/>
              <w:rPr>
                <w:rFonts w:ascii="Tahoma" w:hAnsi="Tahoma" w:cs="Tahoma"/>
                <w:sz w:val="22"/>
                <w:szCs w:val="22"/>
              </w:rPr>
            </w:pPr>
            <w:r w:rsidRPr="00482037">
              <w:rPr>
                <w:rFonts w:ascii="Tahoma" w:hAnsi="Tahoma" w:cs="Tahoma"/>
                <w:sz w:val="22"/>
                <w:szCs w:val="22"/>
              </w:rPr>
              <w:t xml:space="preserve">Ο Προϊστάμενος  </w:t>
            </w:r>
          </w:p>
          <w:p w:rsidR="00B930E8" w:rsidRPr="00482037" w:rsidRDefault="00B930E8" w:rsidP="0049005B">
            <w:pPr>
              <w:pStyle w:val="a3"/>
              <w:jc w:val="center"/>
              <w:rPr>
                <w:rFonts w:ascii="Tahoma" w:hAnsi="Tahoma" w:cs="Tahoma"/>
                <w:sz w:val="22"/>
                <w:szCs w:val="22"/>
              </w:rPr>
            </w:pPr>
            <w:r w:rsidRPr="00482037">
              <w:rPr>
                <w:rFonts w:ascii="Tahoma" w:hAnsi="Tahoma" w:cs="Tahoma"/>
                <w:sz w:val="22"/>
                <w:szCs w:val="22"/>
              </w:rPr>
              <w:t xml:space="preserve">Τμήματος  Τεχνικών </w:t>
            </w:r>
          </w:p>
          <w:p w:rsidR="00B930E8" w:rsidRPr="00482037" w:rsidRDefault="00B930E8" w:rsidP="0049005B">
            <w:pPr>
              <w:pStyle w:val="a3"/>
              <w:jc w:val="center"/>
              <w:rPr>
                <w:rFonts w:ascii="Tahoma" w:hAnsi="Tahoma" w:cs="Tahoma"/>
                <w:sz w:val="22"/>
                <w:szCs w:val="22"/>
              </w:rPr>
            </w:pPr>
            <w:r w:rsidRPr="00482037">
              <w:rPr>
                <w:rFonts w:ascii="Tahoma" w:hAnsi="Tahoma" w:cs="Tahoma"/>
                <w:sz w:val="22"/>
                <w:szCs w:val="22"/>
              </w:rPr>
              <w:t>Υπηρεσιών &amp; Πολεοδομίας</w:t>
            </w:r>
          </w:p>
          <w:p w:rsidR="00B930E8" w:rsidRPr="00482037" w:rsidRDefault="00B930E8" w:rsidP="0049005B">
            <w:pPr>
              <w:pStyle w:val="a3"/>
              <w:jc w:val="center"/>
              <w:rPr>
                <w:rFonts w:ascii="Tahoma" w:hAnsi="Tahoma" w:cs="Tahoma"/>
                <w:sz w:val="22"/>
                <w:szCs w:val="22"/>
              </w:rPr>
            </w:pPr>
          </w:p>
          <w:p w:rsidR="00B930E8" w:rsidRPr="00482037" w:rsidRDefault="00B930E8" w:rsidP="0049005B">
            <w:pPr>
              <w:pStyle w:val="a3"/>
              <w:jc w:val="center"/>
              <w:rPr>
                <w:rFonts w:ascii="Tahoma" w:hAnsi="Tahoma" w:cs="Tahoma"/>
                <w:sz w:val="22"/>
                <w:szCs w:val="22"/>
              </w:rPr>
            </w:pPr>
          </w:p>
          <w:p w:rsidR="00B930E8" w:rsidRPr="00482037" w:rsidRDefault="00B930E8" w:rsidP="0049005B">
            <w:pPr>
              <w:pStyle w:val="a3"/>
              <w:jc w:val="center"/>
              <w:rPr>
                <w:rFonts w:ascii="Tahoma" w:hAnsi="Tahoma" w:cs="Tahoma"/>
                <w:sz w:val="22"/>
                <w:szCs w:val="22"/>
              </w:rPr>
            </w:pPr>
            <w:r w:rsidRPr="00482037">
              <w:rPr>
                <w:rFonts w:ascii="Tahoma" w:hAnsi="Tahoma" w:cs="Tahoma"/>
                <w:sz w:val="22"/>
                <w:szCs w:val="22"/>
              </w:rPr>
              <w:t>Μπούσιος  Δημήτριος</w:t>
            </w:r>
          </w:p>
          <w:p w:rsidR="00B930E8" w:rsidRPr="00742E23" w:rsidRDefault="00B930E8" w:rsidP="0049005B">
            <w:pPr>
              <w:pStyle w:val="a3"/>
              <w:jc w:val="center"/>
              <w:rPr>
                <w:rFonts w:ascii="Tahoma" w:hAnsi="Tahoma" w:cs="Tahoma"/>
                <w:sz w:val="22"/>
                <w:szCs w:val="22"/>
                <w:lang w:val="en-US"/>
              </w:rPr>
            </w:pPr>
            <w:r w:rsidRPr="00482037">
              <w:rPr>
                <w:rFonts w:ascii="Tahoma" w:hAnsi="Tahoma" w:cs="Tahoma"/>
                <w:sz w:val="22"/>
                <w:szCs w:val="22"/>
              </w:rPr>
              <w:t>Τοπογράφος Μηχανικός ΤΕ</w:t>
            </w:r>
          </w:p>
          <w:p w:rsidR="00B930E8" w:rsidRDefault="00B930E8" w:rsidP="0049005B">
            <w:pPr>
              <w:jc w:val="center"/>
              <w:rPr>
                <w:sz w:val="22"/>
                <w:szCs w:val="22"/>
              </w:rPr>
            </w:pPr>
          </w:p>
          <w:p w:rsidR="00B930E8" w:rsidRPr="00742E23" w:rsidRDefault="00B930E8" w:rsidP="0049005B">
            <w:pPr>
              <w:rPr>
                <w:sz w:val="22"/>
                <w:szCs w:val="22"/>
                <w:lang w:val="en-US"/>
              </w:rPr>
            </w:pPr>
          </w:p>
          <w:p w:rsidR="00B930E8" w:rsidRPr="00482037" w:rsidRDefault="00B930E8" w:rsidP="0049005B">
            <w:pPr>
              <w:jc w:val="center"/>
              <w:rPr>
                <w:sz w:val="22"/>
                <w:szCs w:val="22"/>
              </w:rPr>
            </w:pPr>
          </w:p>
        </w:tc>
      </w:tr>
    </w:tbl>
    <w:p w:rsidR="00604FDB" w:rsidRDefault="00604FDB" w:rsidP="007C4608">
      <w:pPr>
        <w:suppressAutoHyphens w:val="0"/>
        <w:rPr>
          <w:rFonts w:cs="Arial"/>
          <w:color w:val="000000"/>
          <w:sz w:val="20"/>
          <w:szCs w:val="20"/>
          <w:lang w:eastAsia="el-GR"/>
        </w:rPr>
      </w:pPr>
    </w:p>
    <w:p w:rsidR="00604FDB" w:rsidRPr="00604FDB" w:rsidRDefault="00604FDB" w:rsidP="00604FDB">
      <w:pPr>
        <w:rPr>
          <w:rFonts w:cs="Arial"/>
          <w:sz w:val="20"/>
          <w:szCs w:val="20"/>
          <w:lang w:eastAsia="el-GR"/>
        </w:rPr>
      </w:pPr>
    </w:p>
    <w:p w:rsidR="00604FDB" w:rsidRPr="00604FDB" w:rsidRDefault="00604FDB" w:rsidP="00604FDB">
      <w:pPr>
        <w:rPr>
          <w:rFonts w:cs="Arial"/>
          <w:sz w:val="20"/>
          <w:szCs w:val="20"/>
          <w:lang w:eastAsia="el-GR"/>
        </w:rPr>
      </w:pPr>
    </w:p>
    <w:p w:rsidR="00604FDB" w:rsidRDefault="00604FDB"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Default="002E00A1" w:rsidP="00604FDB">
      <w:pPr>
        <w:rPr>
          <w:rFonts w:cs="Arial"/>
          <w:sz w:val="20"/>
          <w:szCs w:val="20"/>
          <w:lang w:eastAsia="el-GR"/>
        </w:rPr>
      </w:pPr>
    </w:p>
    <w:p w:rsidR="002E00A1" w:rsidRPr="00604FDB" w:rsidRDefault="002E00A1" w:rsidP="00604FDB">
      <w:pPr>
        <w:rPr>
          <w:rFonts w:cs="Arial"/>
          <w:sz w:val="20"/>
          <w:szCs w:val="20"/>
          <w:lang w:eastAsia="el-GR"/>
        </w:rPr>
      </w:pPr>
    </w:p>
    <w:tbl>
      <w:tblPr>
        <w:tblW w:w="10314" w:type="dxa"/>
        <w:tblLayout w:type="fixed"/>
        <w:tblCellMar>
          <w:left w:w="10" w:type="dxa"/>
          <w:right w:w="10" w:type="dxa"/>
        </w:tblCellMar>
        <w:tblLook w:val="04A0" w:firstRow="1" w:lastRow="0" w:firstColumn="1" w:lastColumn="0" w:noHBand="0" w:noVBand="1"/>
      </w:tblPr>
      <w:tblGrid>
        <w:gridCol w:w="5637"/>
        <w:gridCol w:w="4677"/>
      </w:tblGrid>
      <w:tr w:rsidR="00C81348" w:rsidTr="0049005B">
        <w:trPr>
          <w:trHeight w:val="2835"/>
        </w:trPr>
        <w:tc>
          <w:tcPr>
            <w:tcW w:w="5637" w:type="dxa"/>
            <w:shd w:val="clear" w:color="auto" w:fill="auto"/>
            <w:tcMar>
              <w:top w:w="0" w:type="dxa"/>
              <w:left w:w="108" w:type="dxa"/>
              <w:bottom w:w="0" w:type="dxa"/>
              <w:right w:w="108" w:type="dxa"/>
            </w:tcMar>
          </w:tcPr>
          <w:p w:rsidR="00C81348" w:rsidRDefault="00C81348" w:rsidP="0049005B">
            <w:pPr>
              <w:pStyle w:val="a4"/>
              <w:ind w:left="-142" w:right="-63"/>
              <w:jc w:val="center"/>
              <w:rPr>
                <w:rFonts w:ascii="Tahoma" w:hAnsi="Tahoma" w:cs="Tahoma"/>
                <w:bCs/>
                <w:i/>
                <w:sz w:val="20"/>
                <w:szCs w:val="20"/>
                <w:u w:val="single"/>
              </w:rPr>
            </w:pPr>
            <w:r>
              <w:rPr>
                <w:rFonts w:ascii="Tahoma" w:hAnsi="Tahoma" w:cs="Tahoma"/>
                <w:bCs/>
                <w:i/>
                <w:sz w:val="20"/>
                <w:szCs w:val="20"/>
                <w:u w:val="single"/>
              </w:rPr>
              <w:t>Στοιχεία προμηθευτή</w:t>
            </w:r>
          </w:p>
          <w:p w:rsidR="00C81348" w:rsidRDefault="00C81348" w:rsidP="0049005B">
            <w:pPr>
              <w:pStyle w:val="a4"/>
              <w:ind w:left="-142" w:right="-63"/>
              <w:jc w:val="center"/>
              <w:rPr>
                <w:rFonts w:ascii="Tahoma" w:hAnsi="Tahoma" w:cs="Tahoma"/>
                <w:bCs/>
                <w:i/>
                <w:sz w:val="20"/>
                <w:szCs w:val="20"/>
                <w:u w:val="single"/>
              </w:rPr>
            </w:pPr>
            <w:r>
              <w:rPr>
                <w:rFonts w:ascii="Tahoma" w:hAnsi="Tahoma" w:cs="Tahoma"/>
                <w:bCs/>
                <w:i/>
                <w:sz w:val="20"/>
                <w:szCs w:val="20"/>
                <w:u w:val="single"/>
              </w:rPr>
              <w:t>(λογότυπο)</w:t>
            </w:r>
          </w:p>
          <w:p w:rsidR="00C81348" w:rsidRDefault="00C81348" w:rsidP="0049005B">
            <w:pPr>
              <w:pStyle w:val="a4"/>
              <w:tabs>
                <w:tab w:val="left" w:pos="993"/>
              </w:tabs>
              <w:spacing w:before="120" w:after="120"/>
              <w:ind w:right="-62"/>
            </w:pPr>
            <w:r>
              <w:rPr>
                <w:rFonts w:ascii="Tahoma" w:hAnsi="Tahoma" w:cs="Tahoma"/>
                <w:bCs/>
                <w:sz w:val="20"/>
                <w:szCs w:val="20"/>
              </w:rPr>
              <w:t>Επωνυμία</w:t>
            </w:r>
            <w:r>
              <w:rPr>
                <w:rFonts w:ascii="Tahoma" w:hAnsi="Tahoma" w:cs="Tahoma"/>
                <w:bCs/>
                <w:sz w:val="20"/>
                <w:szCs w:val="20"/>
              </w:rPr>
              <w:tab/>
              <w:t xml:space="preserve">: </w:t>
            </w:r>
            <w:r>
              <w:rPr>
                <w:rFonts w:ascii="Tahoma" w:hAnsi="Tahoma" w:cs="Tahoma"/>
                <w:b/>
                <w:bCs/>
                <w:sz w:val="20"/>
                <w:szCs w:val="20"/>
              </w:rPr>
              <w:t>……………………………………………….</w:t>
            </w:r>
          </w:p>
          <w:p w:rsidR="00C81348" w:rsidRDefault="00C81348" w:rsidP="0049005B">
            <w:pPr>
              <w:pStyle w:val="a4"/>
              <w:tabs>
                <w:tab w:val="left" w:pos="993"/>
              </w:tabs>
              <w:spacing w:before="120" w:after="120"/>
              <w:ind w:right="-62"/>
            </w:pPr>
            <w:r>
              <w:rPr>
                <w:rFonts w:ascii="Tahoma" w:hAnsi="Tahoma" w:cs="Tahoma"/>
                <w:bCs/>
                <w:sz w:val="20"/>
                <w:szCs w:val="20"/>
              </w:rPr>
              <w:t>ΑΦΜ</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rPr>
              <w:t>Δ.Ο.Υ.</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rPr>
              <w:t>Διεύθυνση</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rPr>
              <w:t>Πόλη</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rPr>
              <w:t>Τ.Κ.</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rPr>
              <w:t>Τηλέφωνο</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rPr>
              <w:t>Κινητό</w:t>
            </w:r>
            <w:r>
              <w:rPr>
                <w:rFonts w:ascii="Tahoma" w:hAnsi="Tahoma" w:cs="Tahoma"/>
                <w:bCs/>
                <w:sz w:val="20"/>
                <w:szCs w:val="20"/>
              </w:rPr>
              <w:tab/>
              <w:t>:</w:t>
            </w:r>
            <w:r>
              <w:rPr>
                <w:rFonts w:ascii="Tahoma" w:hAnsi="Tahoma" w:cs="Tahoma"/>
                <w:b/>
                <w:bCs/>
                <w:sz w:val="20"/>
                <w:szCs w:val="20"/>
              </w:rPr>
              <w:t xml:space="preserve"> ……………………………………………….</w:t>
            </w:r>
          </w:p>
          <w:p w:rsidR="00C81348" w:rsidRDefault="00C81348" w:rsidP="0049005B">
            <w:pPr>
              <w:pStyle w:val="a4"/>
              <w:tabs>
                <w:tab w:val="left" w:pos="993"/>
              </w:tabs>
              <w:spacing w:before="120" w:after="120"/>
              <w:ind w:right="-62"/>
            </w:pPr>
            <w:r>
              <w:rPr>
                <w:rFonts w:ascii="Tahoma" w:hAnsi="Tahoma" w:cs="Tahoma"/>
                <w:bCs/>
                <w:sz w:val="20"/>
                <w:szCs w:val="20"/>
                <w:lang w:val="en-US"/>
              </w:rPr>
              <w:t>e</w:t>
            </w:r>
            <w:r>
              <w:rPr>
                <w:rFonts w:ascii="Tahoma" w:hAnsi="Tahoma" w:cs="Tahoma"/>
                <w:bCs/>
                <w:sz w:val="20"/>
                <w:szCs w:val="20"/>
              </w:rPr>
              <w:t>-</w:t>
            </w:r>
            <w:r>
              <w:rPr>
                <w:rFonts w:ascii="Tahoma" w:hAnsi="Tahoma" w:cs="Tahoma"/>
                <w:bCs/>
                <w:sz w:val="20"/>
                <w:szCs w:val="20"/>
                <w:lang w:val="en-US"/>
              </w:rPr>
              <w:t>mail</w:t>
            </w:r>
            <w:r>
              <w:rPr>
                <w:rFonts w:ascii="Tahoma" w:hAnsi="Tahoma" w:cs="Tahoma"/>
                <w:bCs/>
                <w:sz w:val="20"/>
                <w:szCs w:val="20"/>
              </w:rPr>
              <w:tab/>
              <w:t>:</w:t>
            </w:r>
            <w:r>
              <w:rPr>
                <w:rFonts w:ascii="Tahoma" w:hAnsi="Tahoma" w:cs="Tahoma"/>
                <w:b/>
                <w:bCs/>
                <w:sz w:val="20"/>
                <w:szCs w:val="20"/>
              </w:rPr>
              <w:t xml:space="preserve"> ……………………………………………….</w:t>
            </w:r>
          </w:p>
        </w:tc>
        <w:tc>
          <w:tcPr>
            <w:tcW w:w="4677" w:type="dxa"/>
            <w:shd w:val="clear" w:color="auto" w:fill="auto"/>
            <w:tcMar>
              <w:top w:w="0" w:type="dxa"/>
              <w:left w:w="108" w:type="dxa"/>
              <w:bottom w:w="0" w:type="dxa"/>
              <w:right w:w="108" w:type="dxa"/>
            </w:tcMar>
            <w:vAlign w:val="center"/>
          </w:tcPr>
          <w:p w:rsidR="00C81348" w:rsidRPr="00EB664B" w:rsidRDefault="00C81348" w:rsidP="0049005B">
            <w:pPr>
              <w:spacing w:before="120" w:after="240"/>
              <w:jc w:val="center"/>
              <w:rPr>
                <w:rFonts w:ascii="Tahoma" w:hAnsi="Tahoma" w:cs="Tahoma"/>
                <w:sz w:val="20"/>
                <w:szCs w:val="20"/>
                <w:lang w:val="en-US"/>
              </w:rPr>
            </w:pPr>
            <w:r>
              <w:rPr>
                <w:rFonts w:ascii="Tahoma" w:hAnsi="Tahoma" w:cs="Tahoma"/>
                <w:sz w:val="20"/>
                <w:szCs w:val="20"/>
              </w:rPr>
              <w:t>Ημερομηνία: ……./……/201</w:t>
            </w:r>
            <w:r>
              <w:rPr>
                <w:rFonts w:ascii="Tahoma" w:hAnsi="Tahoma" w:cs="Tahoma"/>
                <w:sz w:val="20"/>
                <w:szCs w:val="20"/>
                <w:lang w:val="en-US"/>
              </w:rPr>
              <w:t>9</w:t>
            </w:r>
          </w:p>
        </w:tc>
      </w:tr>
    </w:tbl>
    <w:p w:rsidR="00C81348" w:rsidRDefault="00C81348" w:rsidP="00C81348">
      <w:pPr>
        <w:pStyle w:val="a3"/>
        <w:spacing w:before="240"/>
        <w:ind w:firstLine="238"/>
        <w:jc w:val="center"/>
        <w:rPr>
          <w:rFonts w:ascii="Tahoma" w:hAnsi="Tahoma" w:cs="Tahoma"/>
          <w:b/>
          <w:sz w:val="28"/>
          <w:szCs w:val="28"/>
        </w:rPr>
      </w:pPr>
      <w:r>
        <w:rPr>
          <w:rFonts w:ascii="Tahoma" w:hAnsi="Tahoma" w:cs="Tahoma"/>
          <w:b/>
          <w:sz w:val="28"/>
          <w:szCs w:val="28"/>
        </w:rPr>
        <w:t xml:space="preserve">Έντυπο οικονομικής προσφοράς </w:t>
      </w:r>
    </w:p>
    <w:p w:rsidR="00561A2B" w:rsidRDefault="00C81348" w:rsidP="00561A2B">
      <w:pPr>
        <w:spacing w:before="240"/>
        <w:jc w:val="both"/>
        <w:rPr>
          <w:rFonts w:cs="Arial"/>
          <w:bCs/>
        </w:rPr>
      </w:pPr>
      <w:r>
        <w:rPr>
          <w:rFonts w:ascii="Tahoma" w:hAnsi="Tahoma" w:cs="Tahoma"/>
          <w:sz w:val="20"/>
          <w:szCs w:val="20"/>
        </w:rPr>
        <w:t xml:space="preserve">Για την </w:t>
      </w:r>
      <w:r>
        <w:rPr>
          <w:rFonts w:ascii="Tahoma" w:hAnsi="Tahoma" w:cs="Tahoma"/>
          <w:bCs/>
          <w:sz w:val="20"/>
          <w:szCs w:val="20"/>
        </w:rPr>
        <w:t>προμήθεια ––: «</w:t>
      </w:r>
      <w:r>
        <w:rPr>
          <w:rFonts w:cs="Arial"/>
        </w:rPr>
        <w:t>Προμήθεια οικοδομικών σιδηρικών και αδρανών υλικών για επισκευές και συντηρήσεις των Δημοτικών κτιρίων Δ.Ε. Στρυμονικού»</w:t>
      </w:r>
    </w:p>
    <w:p w:rsidR="00575ABE" w:rsidRPr="00575ABE" w:rsidRDefault="00C81348" w:rsidP="00561A2B">
      <w:pPr>
        <w:spacing w:before="240"/>
        <w:jc w:val="both"/>
        <w:rPr>
          <w:rFonts w:ascii="Tahoma" w:hAnsi="Tahoma" w:cs="Tahoma"/>
          <w:sz w:val="20"/>
          <w:szCs w:val="20"/>
        </w:rPr>
      </w:pPr>
      <w:r>
        <w:rPr>
          <w:rFonts w:ascii="Tahoma" w:hAnsi="Tahoma" w:cs="Tahoma"/>
          <w:sz w:val="20"/>
          <w:szCs w:val="20"/>
        </w:rPr>
        <w:t>Είμαστε στην ευχάριστη θέση να σας καταθέσουμε την κάτωθι οικονομική προσφορά :</w:t>
      </w:r>
    </w:p>
    <w:p w:rsidR="002F1F80" w:rsidRDefault="002F1F80" w:rsidP="00604FDB">
      <w:pPr>
        <w:rPr>
          <w:rFonts w:cs="Arial"/>
          <w:sz w:val="20"/>
          <w:szCs w:val="20"/>
          <w:lang w:eastAsia="el-GR"/>
        </w:rPr>
      </w:pPr>
    </w:p>
    <w:tbl>
      <w:tblPr>
        <w:tblW w:w="9921" w:type="dxa"/>
        <w:tblInd w:w="-601" w:type="dxa"/>
        <w:tblLook w:val="04A0" w:firstRow="1" w:lastRow="0" w:firstColumn="1" w:lastColumn="0" w:noHBand="0" w:noVBand="1"/>
      </w:tblPr>
      <w:tblGrid>
        <w:gridCol w:w="960"/>
        <w:gridCol w:w="4500"/>
        <w:gridCol w:w="1056"/>
        <w:gridCol w:w="960"/>
        <w:gridCol w:w="1085"/>
        <w:gridCol w:w="1360"/>
      </w:tblGrid>
      <w:tr w:rsidR="0049005B" w:rsidRPr="007415A8" w:rsidTr="0049005B">
        <w:trPr>
          <w:trHeight w:val="600"/>
        </w:trPr>
        <w:tc>
          <w:tcPr>
            <w:tcW w:w="9921" w:type="dxa"/>
            <w:gridSpan w:val="6"/>
            <w:tcBorders>
              <w:top w:val="single" w:sz="8" w:space="0" w:color="000000"/>
              <w:left w:val="single" w:sz="8" w:space="0" w:color="auto"/>
              <w:bottom w:val="single" w:sz="8" w:space="0" w:color="auto"/>
              <w:right w:val="single" w:sz="8" w:space="0" w:color="auto"/>
            </w:tcBorders>
            <w:shd w:val="clear" w:color="000000" w:fill="D9D9D9"/>
            <w:noWrap/>
            <w:vAlign w:val="center"/>
          </w:tcPr>
          <w:p w:rsidR="0049005B" w:rsidRPr="0049005B" w:rsidRDefault="0049005B" w:rsidP="0049005B">
            <w:pPr>
              <w:suppressAutoHyphens w:val="0"/>
              <w:jc w:val="center"/>
              <w:rPr>
                <w:rFonts w:cs="Arial"/>
                <w:color w:val="000000"/>
                <w:sz w:val="32"/>
                <w:szCs w:val="32"/>
                <w:lang w:eastAsia="el-GR"/>
              </w:rPr>
            </w:pPr>
            <w:r>
              <w:rPr>
                <w:rFonts w:cs="Arial"/>
                <w:color w:val="000000"/>
                <w:sz w:val="32"/>
                <w:szCs w:val="32"/>
                <w:lang w:eastAsia="el-GR"/>
              </w:rPr>
              <w:t>Ομάδα Α  -</w:t>
            </w:r>
            <w:r>
              <w:rPr>
                <w:rFonts w:cs="Arial"/>
                <w:color w:val="000000"/>
                <w:sz w:val="32"/>
                <w:szCs w:val="32"/>
                <w:lang w:val="en-US" w:eastAsia="el-GR"/>
              </w:rPr>
              <w:t xml:space="preserve"> </w:t>
            </w:r>
            <w:r>
              <w:rPr>
                <w:rFonts w:cs="Arial"/>
                <w:color w:val="000000"/>
                <w:sz w:val="32"/>
                <w:szCs w:val="32"/>
                <w:lang w:eastAsia="el-GR"/>
              </w:rPr>
              <w:t>Χρώματα</w:t>
            </w:r>
          </w:p>
        </w:tc>
      </w:tr>
      <w:tr w:rsidR="0049005B" w:rsidRPr="00D417C5" w:rsidTr="0049005B">
        <w:trPr>
          <w:trHeight w:val="600"/>
        </w:trPr>
        <w:tc>
          <w:tcPr>
            <w:tcW w:w="960" w:type="dxa"/>
            <w:tcBorders>
              <w:top w:val="single" w:sz="8" w:space="0" w:color="000000"/>
              <w:left w:val="single" w:sz="8" w:space="0" w:color="auto"/>
              <w:bottom w:val="single" w:sz="8" w:space="0" w:color="auto"/>
              <w:right w:val="single" w:sz="8" w:space="0" w:color="000000"/>
            </w:tcBorders>
            <w:shd w:val="clear" w:color="000000" w:fill="D9D9D9"/>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Α/Α</w:t>
            </w:r>
          </w:p>
        </w:tc>
        <w:tc>
          <w:tcPr>
            <w:tcW w:w="4500" w:type="dxa"/>
            <w:tcBorders>
              <w:top w:val="single" w:sz="8" w:space="0" w:color="000000"/>
              <w:left w:val="nil"/>
              <w:bottom w:val="single" w:sz="8" w:space="0" w:color="auto"/>
              <w:right w:val="single" w:sz="8" w:space="0" w:color="000000"/>
            </w:tcBorders>
            <w:shd w:val="clear" w:color="000000" w:fill="D9D9D9"/>
            <w:noWrap/>
            <w:vAlign w:val="center"/>
            <w:hideMark/>
          </w:tcPr>
          <w:p w:rsidR="0049005B" w:rsidRPr="00D417C5" w:rsidRDefault="0049005B" w:rsidP="0049005B">
            <w:pPr>
              <w:suppressAutoHyphens w:val="0"/>
              <w:jc w:val="center"/>
              <w:rPr>
                <w:rFonts w:cs="Arial"/>
                <w:b/>
                <w:bCs/>
                <w:color w:val="000000"/>
                <w:sz w:val="20"/>
                <w:szCs w:val="20"/>
                <w:lang w:eastAsia="el-GR"/>
              </w:rPr>
            </w:pPr>
            <w:r w:rsidRPr="00D417C5">
              <w:rPr>
                <w:rFonts w:cs="Arial"/>
                <w:b/>
                <w:bCs/>
                <w:color w:val="000000"/>
                <w:sz w:val="20"/>
                <w:szCs w:val="20"/>
                <w:lang w:eastAsia="el-GR"/>
              </w:rPr>
              <w:t>ΕΙΔΟΣ ΠΡΟΙΟΝΤΟΣ</w:t>
            </w:r>
          </w:p>
        </w:tc>
        <w:tc>
          <w:tcPr>
            <w:tcW w:w="1056" w:type="dxa"/>
            <w:tcBorders>
              <w:top w:val="single" w:sz="8" w:space="0" w:color="000000"/>
              <w:left w:val="nil"/>
              <w:bottom w:val="single" w:sz="8" w:space="0" w:color="auto"/>
              <w:right w:val="single" w:sz="8" w:space="0" w:color="000000"/>
            </w:tcBorders>
            <w:shd w:val="clear" w:color="000000" w:fill="D9D9D9"/>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Μονάδα  μέτρησης</w:t>
            </w:r>
          </w:p>
        </w:tc>
        <w:tc>
          <w:tcPr>
            <w:tcW w:w="960" w:type="dxa"/>
            <w:tcBorders>
              <w:top w:val="single" w:sz="8" w:space="0" w:color="000000"/>
              <w:left w:val="nil"/>
              <w:bottom w:val="single" w:sz="8" w:space="0" w:color="auto"/>
              <w:right w:val="single" w:sz="8" w:space="0" w:color="000000"/>
            </w:tcBorders>
            <w:shd w:val="clear" w:color="000000" w:fill="D9D9D9"/>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τιμή</w:t>
            </w:r>
          </w:p>
        </w:tc>
        <w:tc>
          <w:tcPr>
            <w:tcW w:w="1085" w:type="dxa"/>
            <w:tcBorders>
              <w:top w:val="single" w:sz="8" w:space="0" w:color="000000"/>
              <w:left w:val="nil"/>
              <w:bottom w:val="single" w:sz="8" w:space="0" w:color="auto"/>
              <w:right w:val="single" w:sz="8" w:space="0" w:color="000000"/>
            </w:tcBorders>
            <w:shd w:val="clear" w:color="000000" w:fill="D9D9D9"/>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ποσότητα</w:t>
            </w:r>
          </w:p>
        </w:tc>
        <w:tc>
          <w:tcPr>
            <w:tcW w:w="1360" w:type="dxa"/>
            <w:tcBorders>
              <w:top w:val="single" w:sz="8" w:space="0" w:color="000000"/>
              <w:left w:val="nil"/>
              <w:bottom w:val="single" w:sz="8" w:space="0" w:color="auto"/>
              <w:right w:val="single" w:sz="8" w:space="0" w:color="auto"/>
            </w:tcBorders>
            <w:shd w:val="clear" w:color="000000" w:fill="D9D9D9"/>
            <w:noWrap/>
            <w:vAlign w:val="center"/>
            <w:hideMark/>
          </w:tcPr>
          <w:p w:rsidR="0049005B" w:rsidRPr="00D417C5" w:rsidRDefault="0049005B" w:rsidP="0049005B">
            <w:pPr>
              <w:suppressAutoHyphens w:val="0"/>
              <w:jc w:val="center"/>
              <w:rPr>
                <w:rFonts w:cs="Arial"/>
                <w:color w:val="000000"/>
                <w:sz w:val="20"/>
                <w:szCs w:val="20"/>
                <w:lang w:eastAsia="el-GR"/>
              </w:rPr>
            </w:pPr>
            <w:r>
              <w:rPr>
                <w:rFonts w:cs="Arial"/>
                <w:color w:val="000000"/>
                <w:sz w:val="20"/>
                <w:szCs w:val="20"/>
                <w:lang w:eastAsia="el-GR"/>
              </w:rPr>
              <w:t>Σ</w:t>
            </w:r>
            <w:r w:rsidRPr="00D417C5">
              <w:rPr>
                <w:rFonts w:cs="Arial"/>
                <w:color w:val="000000"/>
                <w:sz w:val="20"/>
                <w:szCs w:val="20"/>
                <w:lang w:eastAsia="el-GR"/>
              </w:rPr>
              <w:t>ύνολο</w:t>
            </w:r>
          </w:p>
        </w:tc>
      </w:tr>
      <w:tr w:rsidR="0049005B" w:rsidRPr="00D417C5" w:rsidTr="0049005B">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Πλαστικό χρώμα κατάλληλο για χρήση σε εσωτερικούς χώρους σε ανοικτές αποχρώσεις</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55</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2</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Πλαστικό χρώμα κατάλληλο για χρήση σε εσωτερικούς χώρους σε σκούρες αποχρώσεις</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3</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Ακρυλικό πλαστικό χρώμα κατάλληλο για εξωτερικούς χώρους ανοικτόχρωμων αποχρώσεων</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4</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Ακρυλικό πλαστικό χρώμα κατάλληλο για εξωτερικούς χώρους σκούρες  αποχρώσεων</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5</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 xml:space="preserve">Υδρόχρωμα </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10κιλά</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6</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Λαδομπογιά</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45</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7</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Αντισκοριακό</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0,75</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35</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8</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Ρολά βαψίματος  No 18  No 24</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9</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Βούρτσες βαψίματος</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9</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575ABE">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10</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 xml:space="preserve">Πινέλα χονδρά </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575ABE">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lastRenderedPageBreak/>
              <w:t>11</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 xml:space="preserve">Πινέλα λεπτά </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τεμ.</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11</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12</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Αστάρι νερού</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10κιλα</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13</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Αστάρι νεφτιού</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1κιλο</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6</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14</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Αστάρι νεφτιού</w:t>
            </w:r>
          </w:p>
        </w:tc>
        <w:tc>
          <w:tcPr>
            <w:tcW w:w="1056"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5κιλα</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5</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15</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Στόκος</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20κιλος</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8</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16</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0"/>
                <w:szCs w:val="20"/>
                <w:lang w:eastAsia="el-GR"/>
              </w:rPr>
            </w:pPr>
            <w:r w:rsidRPr="00D417C5">
              <w:rPr>
                <w:rFonts w:cs="Arial"/>
                <w:color w:val="000000"/>
                <w:sz w:val="20"/>
                <w:szCs w:val="20"/>
                <w:lang w:eastAsia="el-GR"/>
              </w:rPr>
              <w:t>Βερνίκη ξύλινων δαπέδων</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3λιτρο</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49005B" w:rsidRPr="00D417C5" w:rsidRDefault="0049005B" w:rsidP="0049005B">
            <w:pPr>
              <w:suppressAutoHyphens w:val="0"/>
              <w:jc w:val="center"/>
              <w:rPr>
                <w:rFonts w:cs="Arial"/>
                <w:color w:val="000000"/>
                <w:sz w:val="20"/>
                <w:szCs w:val="20"/>
                <w:lang w:eastAsia="el-GR"/>
              </w:rPr>
            </w:pPr>
            <w:r w:rsidRPr="00D417C5">
              <w:rPr>
                <w:rFonts w:cs="Arial"/>
                <w:color w:val="000000"/>
                <w:sz w:val="20"/>
                <w:szCs w:val="20"/>
                <w:lang w:eastAsia="el-GR"/>
              </w:rPr>
              <w:t>17</w:t>
            </w:r>
          </w:p>
        </w:tc>
        <w:tc>
          <w:tcPr>
            <w:tcW w:w="4500" w:type="dxa"/>
            <w:tcBorders>
              <w:top w:val="nil"/>
              <w:left w:val="nil"/>
              <w:bottom w:val="single" w:sz="8" w:space="0" w:color="auto"/>
              <w:right w:val="single" w:sz="8" w:space="0" w:color="auto"/>
            </w:tcBorders>
            <w:shd w:val="clear" w:color="auto" w:fill="auto"/>
            <w:vAlign w:val="center"/>
            <w:hideMark/>
          </w:tcPr>
          <w:p w:rsidR="0049005B" w:rsidRPr="00D417C5" w:rsidRDefault="0049005B" w:rsidP="0049005B">
            <w:pPr>
              <w:suppressAutoHyphens w:val="0"/>
              <w:rPr>
                <w:rFonts w:cs="Arial"/>
                <w:color w:val="000000"/>
                <w:sz w:val="22"/>
                <w:szCs w:val="22"/>
                <w:lang w:eastAsia="el-GR"/>
              </w:rPr>
            </w:pPr>
            <w:r w:rsidRPr="00D417C5">
              <w:rPr>
                <w:rFonts w:cs="Arial"/>
                <w:color w:val="000000"/>
                <w:sz w:val="22"/>
                <w:szCs w:val="22"/>
                <w:lang w:eastAsia="el-GR"/>
              </w:rPr>
              <w:t>Νέφτι (WHITE SPIRIT)</w:t>
            </w:r>
          </w:p>
        </w:tc>
        <w:tc>
          <w:tcPr>
            <w:tcW w:w="1056"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4λιτρο</w:t>
            </w:r>
          </w:p>
        </w:tc>
        <w:tc>
          <w:tcPr>
            <w:tcW w:w="960" w:type="dxa"/>
            <w:tcBorders>
              <w:top w:val="nil"/>
              <w:left w:val="nil"/>
              <w:bottom w:val="single" w:sz="8" w:space="0" w:color="auto"/>
              <w:right w:val="single" w:sz="8" w:space="0" w:color="auto"/>
            </w:tcBorders>
            <w:shd w:val="clear" w:color="auto" w:fill="auto"/>
            <w:vAlign w:val="center"/>
            <w:hideMark/>
          </w:tcPr>
          <w:p w:rsidR="0049005B" w:rsidRDefault="0049005B" w:rsidP="0049005B">
            <w:pPr>
              <w:jc w:val="right"/>
              <w:rPr>
                <w:rFonts w:cs="Arial"/>
                <w:color w:val="000000"/>
                <w:sz w:val="20"/>
                <w:szCs w:val="20"/>
              </w:rPr>
            </w:pPr>
          </w:p>
        </w:tc>
        <w:tc>
          <w:tcPr>
            <w:tcW w:w="1085"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center"/>
              <w:rPr>
                <w:rFonts w:cs="Arial"/>
                <w:color w:val="000000"/>
                <w:sz w:val="20"/>
                <w:szCs w:val="20"/>
              </w:rPr>
            </w:pPr>
            <w:r>
              <w:rPr>
                <w:rFonts w:cs="Arial"/>
                <w:color w:val="000000"/>
                <w:sz w:val="20"/>
                <w:szCs w:val="20"/>
              </w:rPr>
              <w:t>10</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nil"/>
              <w:bottom w:val="nil"/>
              <w:right w:val="nil"/>
            </w:tcBorders>
            <w:shd w:val="clear" w:color="auto" w:fill="auto"/>
            <w:noWrap/>
            <w:vAlign w:val="bottom"/>
            <w:hideMark/>
          </w:tcPr>
          <w:p w:rsidR="0049005B" w:rsidRPr="00D417C5" w:rsidRDefault="0049005B" w:rsidP="0049005B">
            <w:pPr>
              <w:suppressAutoHyphens w:val="0"/>
              <w:rPr>
                <w:rFonts w:ascii="Calibri" w:hAnsi="Calibri"/>
                <w:color w:val="000000"/>
                <w:sz w:val="22"/>
                <w:szCs w:val="22"/>
                <w:lang w:eastAsia="el-GR"/>
              </w:rPr>
            </w:pPr>
          </w:p>
        </w:tc>
        <w:tc>
          <w:tcPr>
            <w:tcW w:w="4500" w:type="dxa"/>
            <w:tcBorders>
              <w:top w:val="nil"/>
              <w:left w:val="nil"/>
              <w:bottom w:val="nil"/>
              <w:right w:val="nil"/>
            </w:tcBorders>
            <w:shd w:val="clear" w:color="auto" w:fill="auto"/>
            <w:noWrap/>
            <w:vAlign w:val="bottom"/>
            <w:hideMark/>
          </w:tcPr>
          <w:p w:rsidR="0049005B" w:rsidRPr="00D417C5" w:rsidRDefault="0049005B" w:rsidP="0049005B">
            <w:pPr>
              <w:suppressAutoHyphens w:val="0"/>
              <w:rPr>
                <w:rFonts w:ascii="Calibri" w:hAnsi="Calibri"/>
                <w:color w:val="000000"/>
                <w:sz w:val="22"/>
                <w:szCs w:val="22"/>
                <w:lang w:eastAsia="el-GR"/>
              </w:rPr>
            </w:pPr>
          </w:p>
        </w:tc>
        <w:tc>
          <w:tcPr>
            <w:tcW w:w="1056" w:type="dxa"/>
            <w:tcBorders>
              <w:top w:val="nil"/>
              <w:left w:val="nil"/>
              <w:bottom w:val="nil"/>
              <w:right w:val="nil"/>
            </w:tcBorders>
            <w:shd w:val="clear" w:color="auto" w:fill="auto"/>
            <w:noWrap/>
            <w:vAlign w:val="bottom"/>
            <w:hideMark/>
          </w:tcPr>
          <w:p w:rsidR="0049005B" w:rsidRDefault="0049005B" w:rsidP="0049005B">
            <w:pPr>
              <w:rPr>
                <w:rFonts w:ascii="Calibri" w:hAnsi="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49005B" w:rsidRDefault="0049005B" w:rsidP="0049005B">
            <w:pPr>
              <w:rPr>
                <w:rFonts w:ascii="Calibri" w:hAnsi="Calibri"/>
                <w:color w:val="000000"/>
                <w:sz w:val="22"/>
                <w:szCs w:val="22"/>
              </w:rPr>
            </w:pPr>
          </w:p>
        </w:tc>
        <w:tc>
          <w:tcPr>
            <w:tcW w:w="1085" w:type="dxa"/>
            <w:tcBorders>
              <w:top w:val="single" w:sz="8" w:space="0" w:color="auto"/>
              <w:left w:val="single" w:sz="8" w:space="0" w:color="auto"/>
              <w:bottom w:val="single" w:sz="8" w:space="0" w:color="auto"/>
              <w:right w:val="nil"/>
            </w:tcBorders>
            <w:shd w:val="clear" w:color="auto" w:fill="auto"/>
            <w:vAlign w:val="bottom"/>
            <w:hideMark/>
          </w:tcPr>
          <w:p w:rsidR="0049005B" w:rsidRDefault="0049005B" w:rsidP="0049005B">
            <w:pPr>
              <w:rPr>
                <w:rFonts w:cs="Arial"/>
                <w:color w:val="000000"/>
                <w:sz w:val="20"/>
                <w:szCs w:val="20"/>
              </w:rPr>
            </w:pPr>
            <w:r>
              <w:rPr>
                <w:rFonts w:cs="Arial"/>
                <w:color w:val="000000"/>
                <w:sz w:val="20"/>
                <w:szCs w:val="20"/>
              </w:rPr>
              <w:t>συνολικό άθροισμα</w:t>
            </w:r>
          </w:p>
        </w:tc>
        <w:tc>
          <w:tcPr>
            <w:tcW w:w="1360" w:type="dxa"/>
            <w:tcBorders>
              <w:top w:val="nil"/>
              <w:left w:val="single" w:sz="8" w:space="0" w:color="auto"/>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nil"/>
              <w:bottom w:val="nil"/>
              <w:right w:val="nil"/>
            </w:tcBorders>
            <w:shd w:val="clear" w:color="auto" w:fill="auto"/>
            <w:noWrap/>
            <w:vAlign w:val="bottom"/>
            <w:hideMark/>
          </w:tcPr>
          <w:p w:rsidR="0049005B" w:rsidRPr="00D417C5" w:rsidRDefault="0049005B" w:rsidP="0049005B">
            <w:pPr>
              <w:suppressAutoHyphens w:val="0"/>
              <w:rPr>
                <w:rFonts w:ascii="Calibri" w:hAnsi="Calibri"/>
                <w:color w:val="000000"/>
                <w:sz w:val="22"/>
                <w:szCs w:val="22"/>
                <w:lang w:eastAsia="el-GR"/>
              </w:rPr>
            </w:pPr>
          </w:p>
        </w:tc>
        <w:tc>
          <w:tcPr>
            <w:tcW w:w="4500" w:type="dxa"/>
            <w:tcBorders>
              <w:top w:val="nil"/>
              <w:left w:val="nil"/>
              <w:bottom w:val="nil"/>
              <w:right w:val="nil"/>
            </w:tcBorders>
            <w:shd w:val="clear" w:color="auto" w:fill="auto"/>
            <w:noWrap/>
            <w:vAlign w:val="bottom"/>
            <w:hideMark/>
          </w:tcPr>
          <w:p w:rsidR="0049005B" w:rsidRPr="00D417C5" w:rsidRDefault="0049005B" w:rsidP="0049005B">
            <w:pPr>
              <w:suppressAutoHyphens w:val="0"/>
              <w:rPr>
                <w:rFonts w:ascii="Calibri" w:hAnsi="Calibri"/>
                <w:color w:val="000000"/>
                <w:sz w:val="22"/>
                <w:szCs w:val="22"/>
                <w:lang w:eastAsia="el-GR"/>
              </w:rPr>
            </w:pPr>
          </w:p>
        </w:tc>
        <w:tc>
          <w:tcPr>
            <w:tcW w:w="1056" w:type="dxa"/>
            <w:tcBorders>
              <w:top w:val="nil"/>
              <w:left w:val="nil"/>
              <w:bottom w:val="nil"/>
              <w:right w:val="nil"/>
            </w:tcBorders>
            <w:shd w:val="clear" w:color="auto" w:fill="auto"/>
            <w:noWrap/>
            <w:vAlign w:val="bottom"/>
            <w:hideMark/>
          </w:tcPr>
          <w:p w:rsidR="0049005B" w:rsidRDefault="0049005B" w:rsidP="0049005B">
            <w:pPr>
              <w:rPr>
                <w:rFonts w:ascii="Calibri" w:hAnsi="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49005B" w:rsidRDefault="0049005B" w:rsidP="0049005B">
            <w:pPr>
              <w:rPr>
                <w:rFonts w:ascii="Calibri" w:hAnsi="Calibri"/>
                <w:color w:val="000000"/>
                <w:sz w:val="22"/>
                <w:szCs w:val="22"/>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9005B" w:rsidRDefault="0049005B" w:rsidP="0049005B">
            <w:pPr>
              <w:rPr>
                <w:rFonts w:cs="Arial"/>
                <w:color w:val="000000"/>
                <w:sz w:val="20"/>
                <w:szCs w:val="20"/>
              </w:rPr>
            </w:pPr>
            <w:r>
              <w:rPr>
                <w:rFonts w:cs="Arial"/>
                <w:color w:val="000000"/>
                <w:sz w:val="20"/>
                <w:szCs w:val="20"/>
              </w:rPr>
              <w:t>ΦΠΑ 24%</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r w:rsidR="0049005B" w:rsidRPr="00D417C5" w:rsidTr="0049005B">
        <w:trPr>
          <w:trHeight w:val="600"/>
        </w:trPr>
        <w:tc>
          <w:tcPr>
            <w:tcW w:w="960" w:type="dxa"/>
            <w:tcBorders>
              <w:top w:val="nil"/>
              <w:left w:val="nil"/>
              <w:bottom w:val="nil"/>
              <w:right w:val="nil"/>
            </w:tcBorders>
            <w:shd w:val="clear" w:color="auto" w:fill="auto"/>
            <w:noWrap/>
            <w:vAlign w:val="bottom"/>
            <w:hideMark/>
          </w:tcPr>
          <w:p w:rsidR="0049005B" w:rsidRPr="00D417C5" w:rsidRDefault="0049005B" w:rsidP="0049005B">
            <w:pPr>
              <w:suppressAutoHyphens w:val="0"/>
              <w:rPr>
                <w:rFonts w:ascii="Calibri" w:hAnsi="Calibri"/>
                <w:color w:val="000000"/>
                <w:sz w:val="22"/>
                <w:szCs w:val="22"/>
                <w:lang w:eastAsia="el-GR"/>
              </w:rPr>
            </w:pPr>
          </w:p>
        </w:tc>
        <w:tc>
          <w:tcPr>
            <w:tcW w:w="4500" w:type="dxa"/>
            <w:tcBorders>
              <w:top w:val="nil"/>
              <w:left w:val="nil"/>
              <w:bottom w:val="nil"/>
              <w:right w:val="nil"/>
            </w:tcBorders>
            <w:shd w:val="clear" w:color="auto" w:fill="auto"/>
            <w:noWrap/>
            <w:vAlign w:val="bottom"/>
            <w:hideMark/>
          </w:tcPr>
          <w:p w:rsidR="0049005B" w:rsidRPr="00D417C5" w:rsidRDefault="0049005B" w:rsidP="0049005B">
            <w:pPr>
              <w:suppressAutoHyphens w:val="0"/>
              <w:rPr>
                <w:rFonts w:ascii="Calibri" w:hAnsi="Calibri"/>
                <w:color w:val="000000"/>
                <w:sz w:val="22"/>
                <w:szCs w:val="22"/>
                <w:lang w:eastAsia="el-GR"/>
              </w:rPr>
            </w:pPr>
          </w:p>
        </w:tc>
        <w:tc>
          <w:tcPr>
            <w:tcW w:w="1056" w:type="dxa"/>
            <w:tcBorders>
              <w:top w:val="nil"/>
              <w:left w:val="nil"/>
              <w:bottom w:val="nil"/>
              <w:right w:val="nil"/>
            </w:tcBorders>
            <w:shd w:val="clear" w:color="auto" w:fill="auto"/>
            <w:noWrap/>
            <w:vAlign w:val="bottom"/>
            <w:hideMark/>
          </w:tcPr>
          <w:p w:rsidR="0049005B" w:rsidRDefault="0049005B" w:rsidP="0049005B">
            <w:pPr>
              <w:rPr>
                <w:rFonts w:ascii="Calibri" w:hAnsi="Calibri"/>
                <w:color w:val="000000"/>
                <w:sz w:val="22"/>
                <w:szCs w:val="22"/>
              </w:rPr>
            </w:pPr>
          </w:p>
        </w:tc>
        <w:tc>
          <w:tcPr>
            <w:tcW w:w="960" w:type="dxa"/>
            <w:tcBorders>
              <w:top w:val="nil"/>
              <w:left w:val="nil"/>
              <w:bottom w:val="nil"/>
              <w:right w:val="single" w:sz="8" w:space="0" w:color="auto"/>
            </w:tcBorders>
            <w:shd w:val="clear" w:color="auto" w:fill="auto"/>
            <w:noWrap/>
            <w:vAlign w:val="bottom"/>
            <w:hideMark/>
          </w:tcPr>
          <w:p w:rsidR="0049005B" w:rsidRDefault="0049005B" w:rsidP="0049005B">
            <w:pPr>
              <w:rPr>
                <w:rFonts w:ascii="Calibri" w:hAnsi="Calibri"/>
                <w:color w:val="000000"/>
                <w:sz w:val="22"/>
                <w:szCs w:val="22"/>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9005B" w:rsidRDefault="0049005B" w:rsidP="0049005B">
            <w:pPr>
              <w:rPr>
                <w:rFonts w:cs="Arial"/>
                <w:color w:val="000000"/>
                <w:sz w:val="20"/>
                <w:szCs w:val="20"/>
              </w:rPr>
            </w:pPr>
            <w:r>
              <w:rPr>
                <w:rFonts w:cs="Arial"/>
                <w:color w:val="000000"/>
                <w:sz w:val="20"/>
                <w:szCs w:val="20"/>
              </w:rPr>
              <w:t>Συνολική δαπάνη</w:t>
            </w:r>
          </w:p>
        </w:tc>
        <w:tc>
          <w:tcPr>
            <w:tcW w:w="1360" w:type="dxa"/>
            <w:tcBorders>
              <w:top w:val="nil"/>
              <w:left w:val="nil"/>
              <w:bottom w:val="single" w:sz="8" w:space="0" w:color="auto"/>
              <w:right w:val="single" w:sz="8" w:space="0" w:color="auto"/>
            </w:tcBorders>
            <w:shd w:val="clear" w:color="auto" w:fill="auto"/>
            <w:noWrap/>
            <w:vAlign w:val="center"/>
            <w:hideMark/>
          </w:tcPr>
          <w:p w:rsidR="0049005B" w:rsidRDefault="0049005B" w:rsidP="0049005B">
            <w:pPr>
              <w:jc w:val="right"/>
              <w:rPr>
                <w:rFonts w:cs="Arial"/>
                <w:color w:val="000000"/>
                <w:sz w:val="20"/>
                <w:szCs w:val="20"/>
              </w:rPr>
            </w:pPr>
          </w:p>
        </w:tc>
      </w:tr>
    </w:tbl>
    <w:p w:rsidR="00561A2B" w:rsidRDefault="00561A2B" w:rsidP="00561A2B">
      <w:pPr>
        <w:pStyle w:val="a3"/>
        <w:spacing w:before="240"/>
        <w:rPr>
          <w:rFonts w:ascii="Tahoma" w:hAnsi="Tahoma" w:cs="Tahoma"/>
          <w:sz w:val="20"/>
          <w:szCs w:val="20"/>
        </w:rPr>
      </w:pPr>
    </w:p>
    <w:p w:rsidR="00561A2B" w:rsidRDefault="00561A2B" w:rsidP="00561A2B">
      <w:pPr>
        <w:pStyle w:val="a3"/>
        <w:spacing w:before="240"/>
        <w:rPr>
          <w:rFonts w:ascii="Tahoma" w:hAnsi="Tahoma" w:cs="Tahoma"/>
          <w:sz w:val="20"/>
          <w:szCs w:val="20"/>
        </w:rPr>
      </w:pPr>
    </w:p>
    <w:p w:rsidR="00561A2B" w:rsidRDefault="00561A2B" w:rsidP="00561A2B">
      <w:pPr>
        <w:pStyle w:val="a3"/>
        <w:spacing w:before="240"/>
        <w:rPr>
          <w:rFonts w:ascii="Tahoma" w:hAnsi="Tahoma" w:cs="Tahoma"/>
          <w:sz w:val="20"/>
          <w:szCs w:val="20"/>
        </w:rPr>
      </w:pPr>
    </w:p>
    <w:p w:rsidR="00561A2B" w:rsidRDefault="00561A2B" w:rsidP="00561A2B">
      <w:pPr>
        <w:pStyle w:val="a3"/>
        <w:spacing w:before="240"/>
        <w:rPr>
          <w:rFonts w:ascii="Tahoma" w:hAnsi="Tahoma" w:cs="Tahoma"/>
          <w:sz w:val="20"/>
          <w:szCs w:val="20"/>
        </w:rPr>
      </w:pPr>
    </w:p>
    <w:p w:rsidR="00561A2B" w:rsidRPr="002928A3" w:rsidRDefault="00561A2B" w:rsidP="00561A2B">
      <w:pPr>
        <w:pStyle w:val="a3"/>
        <w:spacing w:before="240"/>
        <w:rPr>
          <w:rFonts w:ascii="Tahoma" w:hAnsi="Tahoma" w:cs="Tahoma"/>
          <w:sz w:val="20"/>
          <w:szCs w:val="20"/>
        </w:rPr>
      </w:pPr>
      <w:r>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561A2B" w:rsidRDefault="00561A2B" w:rsidP="00561A2B">
      <w:pPr>
        <w:pStyle w:val="a3"/>
        <w:snapToGrid w:val="0"/>
        <w:rPr>
          <w:rFonts w:ascii="Tahoma" w:hAnsi="Tahoma" w:cs="Tahoma"/>
          <w:sz w:val="20"/>
          <w:szCs w:val="20"/>
        </w:rPr>
      </w:pPr>
      <w:r>
        <w:rPr>
          <w:rFonts w:ascii="Tahoma" w:hAnsi="Tahoma" w:cs="Tahoma"/>
          <w:sz w:val="20"/>
          <w:szCs w:val="20"/>
        </w:rPr>
        <w:t>Με εκτίμηση</w:t>
      </w:r>
    </w:p>
    <w:p w:rsidR="00561A2B" w:rsidRDefault="00561A2B" w:rsidP="00561A2B">
      <w:pPr>
        <w:pStyle w:val="a3"/>
        <w:jc w:val="center"/>
        <w:rPr>
          <w:rFonts w:ascii="Tahoma" w:hAnsi="Tahoma" w:cs="Tahoma"/>
          <w:sz w:val="20"/>
          <w:szCs w:val="20"/>
        </w:rPr>
      </w:pPr>
    </w:p>
    <w:p w:rsidR="00561A2B" w:rsidRDefault="00561A2B" w:rsidP="00561A2B">
      <w:pPr>
        <w:pStyle w:val="a3"/>
        <w:jc w:val="center"/>
        <w:rPr>
          <w:rFonts w:ascii="Tahoma" w:hAnsi="Tahoma" w:cs="Tahoma"/>
          <w:sz w:val="20"/>
          <w:szCs w:val="20"/>
        </w:rPr>
      </w:pPr>
    </w:p>
    <w:p w:rsidR="00561A2B" w:rsidRDefault="00561A2B" w:rsidP="00561A2B">
      <w:pPr>
        <w:pStyle w:val="a3"/>
        <w:jc w:val="center"/>
        <w:rPr>
          <w:rFonts w:ascii="Tahoma" w:hAnsi="Tahoma" w:cs="Tahoma"/>
          <w:sz w:val="20"/>
          <w:szCs w:val="20"/>
        </w:rPr>
      </w:pPr>
    </w:p>
    <w:p w:rsidR="00561A2B" w:rsidRDefault="00561A2B" w:rsidP="00561A2B">
      <w:pPr>
        <w:pStyle w:val="a3"/>
        <w:jc w:val="center"/>
        <w:rPr>
          <w:rFonts w:ascii="Tahoma" w:hAnsi="Tahoma" w:cs="Tahoma"/>
          <w:sz w:val="20"/>
          <w:szCs w:val="20"/>
        </w:rPr>
      </w:pPr>
    </w:p>
    <w:p w:rsidR="00561A2B" w:rsidRPr="002928A3" w:rsidRDefault="00561A2B" w:rsidP="0049005B">
      <w:pPr>
        <w:pStyle w:val="a3"/>
        <w:spacing w:before="240"/>
        <w:ind w:firstLine="238"/>
        <w:jc w:val="center"/>
        <w:rPr>
          <w:rFonts w:ascii="Tahoma" w:hAnsi="Tahoma" w:cs="Tahoma"/>
          <w:sz w:val="20"/>
          <w:szCs w:val="20"/>
          <w:lang w:val="en-US"/>
        </w:rPr>
      </w:pPr>
      <w:r>
        <w:rPr>
          <w:rFonts w:ascii="Tahoma" w:hAnsi="Tahoma" w:cs="Tahoma"/>
          <w:sz w:val="20"/>
          <w:szCs w:val="20"/>
        </w:rPr>
        <w:t>(σφραγίδα – υπογραφή</w:t>
      </w:r>
      <w:r>
        <w:rPr>
          <w:rFonts w:ascii="Tahoma" w:hAnsi="Tahoma" w:cs="Tahoma"/>
          <w:sz w:val="20"/>
          <w:szCs w:val="20"/>
          <w:lang w:val="en-US"/>
        </w:rPr>
        <w:t>)</w:t>
      </w:r>
    </w:p>
    <w:p w:rsidR="002F1F80" w:rsidRDefault="002F1F80" w:rsidP="0049005B">
      <w:pPr>
        <w:suppressAutoHyphens w:val="0"/>
        <w:jc w:val="center"/>
        <w:rPr>
          <w:rFonts w:cs="Arial"/>
          <w:sz w:val="20"/>
          <w:szCs w:val="20"/>
          <w:lang w:eastAsia="el-GR"/>
        </w:rPr>
      </w:pPr>
      <w:r>
        <w:rPr>
          <w:rFonts w:cs="Arial"/>
          <w:sz w:val="20"/>
          <w:szCs w:val="20"/>
          <w:lang w:eastAsia="el-GR"/>
        </w:rPr>
        <w:br w:type="page"/>
      </w:r>
    </w:p>
    <w:tbl>
      <w:tblPr>
        <w:tblW w:w="10314" w:type="dxa"/>
        <w:tblLayout w:type="fixed"/>
        <w:tblCellMar>
          <w:left w:w="10" w:type="dxa"/>
          <w:right w:w="10" w:type="dxa"/>
        </w:tblCellMar>
        <w:tblLook w:val="04A0" w:firstRow="1" w:lastRow="0" w:firstColumn="1" w:lastColumn="0" w:noHBand="0" w:noVBand="1"/>
      </w:tblPr>
      <w:tblGrid>
        <w:gridCol w:w="5637"/>
        <w:gridCol w:w="4677"/>
      </w:tblGrid>
      <w:tr w:rsidR="00561A2B" w:rsidTr="0049005B">
        <w:trPr>
          <w:trHeight w:val="2835"/>
        </w:trPr>
        <w:tc>
          <w:tcPr>
            <w:tcW w:w="5637" w:type="dxa"/>
            <w:shd w:val="clear" w:color="auto" w:fill="auto"/>
            <w:tcMar>
              <w:top w:w="0" w:type="dxa"/>
              <w:left w:w="108" w:type="dxa"/>
              <w:bottom w:w="0" w:type="dxa"/>
              <w:right w:w="108" w:type="dxa"/>
            </w:tcMar>
          </w:tcPr>
          <w:p w:rsidR="00561A2B" w:rsidRDefault="00561A2B" w:rsidP="0049005B">
            <w:pPr>
              <w:pStyle w:val="a4"/>
              <w:ind w:left="-142" w:right="-63"/>
              <w:jc w:val="center"/>
              <w:rPr>
                <w:rFonts w:ascii="Tahoma" w:hAnsi="Tahoma" w:cs="Tahoma"/>
                <w:bCs/>
                <w:i/>
                <w:sz w:val="20"/>
                <w:szCs w:val="20"/>
                <w:u w:val="single"/>
              </w:rPr>
            </w:pPr>
            <w:r>
              <w:rPr>
                <w:rFonts w:ascii="Tahoma" w:hAnsi="Tahoma" w:cs="Tahoma"/>
                <w:bCs/>
                <w:i/>
                <w:sz w:val="20"/>
                <w:szCs w:val="20"/>
                <w:u w:val="single"/>
              </w:rPr>
              <w:lastRenderedPageBreak/>
              <w:t>Στοιχεία προμηθευτή</w:t>
            </w:r>
          </w:p>
          <w:p w:rsidR="00561A2B" w:rsidRDefault="00561A2B" w:rsidP="0049005B">
            <w:pPr>
              <w:pStyle w:val="a4"/>
              <w:ind w:left="-142" w:right="-63"/>
              <w:jc w:val="center"/>
              <w:rPr>
                <w:rFonts w:ascii="Tahoma" w:hAnsi="Tahoma" w:cs="Tahoma"/>
                <w:bCs/>
                <w:i/>
                <w:sz w:val="20"/>
                <w:szCs w:val="20"/>
                <w:u w:val="single"/>
              </w:rPr>
            </w:pPr>
            <w:r>
              <w:rPr>
                <w:rFonts w:ascii="Tahoma" w:hAnsi="Tahoma" w:cs="Tahoma"/>
                <w:bCs/>
                <w:i/>
                <w:sz w:val="20"/>
                <w:szCs w:val="20"/>
                <w:u w:val="single"/>
              </w:rPr>
              <w:t>(λογότυπο)</w:t>
            </w:r>
          </w:p>
          <w:p w:rsidR="00561A2B" w:rsidRDefault="00561A2B" w:rsidP="0049005B">
            <w:pPr>
              <w:pStyle w:val="a4"/>
              <w:tabs>
                <w:tab w:val="left" w:pos="993"/>
              </w:tabs>
              <w:spacing w:before="120" w:after="120"/>
              <w:ind w:right="-62"/>
            </w:pPr>
            <w:r>
              <w:rPr>
                <w:rFonts w:ascii="Tahoma" w:hAnsi="Tahoma" w:cs="Tahoma"/>
                <w:bCs/>
                <w:sz w:val="20"/>
                <w:szCs w:val="20"/>
              </w:rPr>
              <w:t>Επωνυμία</w:t>
            </w:r>
            <w:r>
              <w:rPr>
                <w:rFonts w:ascii="Tahoma" w:hAnsi="Tahoma" w:cs="Tahoma"/>
                <w:bCs/>
                <w:sz w:val="20"/>
                <w:szCs w:val="20"/>
              </w:rPr>
              <w:tab/>
              <w:t xml:space="preserve">: </w:t>
            </w:r>
            <w:r>
              <w:rPr>
                <w:rFonts w:ascii="Tahoma" w:hAnsi="Tahoma" w:cs="Tahoma"/>
                <w:b/>
                <w:bCs/>
                <w:sz w:val="20"/>
                <w:szCs w:val="20"/>
              </w:rPr>
              <w:t>……………………………………………….</w:t>
            </w:r>
          </w:p>
          <w:p w:rsidR="00561A2B" w:rsidRDefault="00561A2B" w:rsidP="0049005B">
            <w:pPr>
              <w:pStyle w:val="a4"/>
              <w:tabs>
                <w:tab w:val="left" w:pos="993"/>
              </w:tabs>
              <w:spacing w:before="120" w:after="120"/>
              <w:ind w:right="-62"/>
            </w:pPr>
            <w:r>
              <w:rPr>
                <w:rFonts w:ascii="Tahoma" w:hAnsi="Tahoma" w:cs="Tahoma"/>
                <w:bCs/>
                <w:sz w:val="20"/>
                <w:szCs w:val="20"/>
              </w:rPr>
              <w:t>ΑΦΜ</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rPr>
              <w:t>Δ.Ο.Υ.</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rPr>
              <w:t>Διεύθυνση</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rPr>
              <w:t>Πόλη</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rPr>
              <w:t>Τ.Κ.</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rPr>
              <w:t>Τηλέφωνο</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rPr>
              <w:t>Κινητό</w:t>
            </w:r>
            <w:r>
              <w:rPr>
                <w:rFonts w:ascii="Tahoma" w:hAnsi="Tahoma" w:cs="Tahoma"/>
                <w:bCs/>
                <w:sz w:val="20"/>
                <w:szCs w:val="20"/>
              </w:rPr>
              <w:tab/>
              <w:t>:</w:t>
            </w:r>
            <w:r>
              <w:rPr>
                <w:rFonts w:ascii="Tahoma" w:hAnsi="Tahoma" w:cs="Tahoma"/>
                <w:b/>
                <w:bCs/>
                <w:sz w:val="20"/>
                <w:szCs w:val="20"/>
              </w:rPr>
              <w:t xml:space="preserve"> ……………………………………………….</w:t>
            </w:r>
          </w:p>
          <w:p w:rsidR="00561A2B" w:rsidRDefault="00561A2B" w:rsidP="0049005B">
            <w:pPr>
              <w:pStyle w:val="a4"/>
              <w:tabs>
                <w:tab w:val="left" w:pos="993"/>
              </w:tabs>
              <w:spacing w:before="120" w:after="120"/>
              <w:ind w:right="-62"/>
            </w:pPr>
            <w:r>
              <w:rPr>
                <w:rFonts w:ascii="Tahoma" w:hAnsi="Tahoma" w:cs="Tahoma"/>
                <w:bCs/>
                <w:sz w:val="20"/>
                <w:szCs w:val="20"/>
                <w:lang w:val="en-US"/>
              </w:rPr>
              <w:t>e</w:t>
            </w:r>
            <w:r>
              <w:rPr>
                <w:rFonts w:ascii="Tahoma" w:hAnsi="Tahoma" w:cs="Tahoma"/>
                <w:bCs/>
                <w:sz w:val="20"/>
                <w:szCs w:val="20"/>
              </w:rPr>
              <w:t>-</w:t>
            </w:r>
            <w:r>
              <w:rPr>
                <w:rFonts w:ascii="Tahoma" w:hAnsi="Tahoma" w:cs="Tahoma"/>
                <w:bCs/>
                <w:sz w:val="20"/>
                <w:szCs w:val="20"/>
                <w:lang w:val="en-US"/>
              </w:rPr>
              <w:t>mail</w:t>
            </w:r>
            <w:r>
              <w:rPr>
                <w:rFonts w:ascii="Tahoma" w:hAnsi="Tahoma" w:cs="Tahoma"/>
                <w:bCs/>
                <w:sz w:val="20"/>
                <w:szCs w:val="20"/>
              </w:rPr>
              <w:tab/>
              <w:t>:</w:t>
            </w:r>
            <w:r>
              <w:rPr>
                <w:rFonts w:ascii="Tahoma" w:hAnsi="Tahoma" w:cs="Tahoma"/>
                <w:b/>
                <w:bCs/>
                <w:sz w:val="20"/>
                <w:szCs w:val="20"/>
              </w:rPr>
              <w:t xml:space="preserve"> ……………………………………………….</w:t>
            </w:r>
          </w:p>
        </w:tc>
        <w:tc>
          <w:tcPr>
            <w:tcW w:w="4677" w:type="dxa"/>
            <w:shd w:val="clear" w:color="auto" w:fill="auto"/>
            <w:tcMar>
              <w:top w:w="0" w:type="dxa"/>
              <w:left w:w="108" w:type="dxa"/>
              <w:bottom w:w="0" w:type="dxa"/>
              <w:right w:w="108" w:type="dxa"/>
            </w:tcMar>
            <w:vAlign w:val="center"/>
          </w:tcPr>
          <w:p w:rsidR="00561A2B" w:rsidRPr="00EB664B" w:rsidRDefault="00561A2B" w:rsidP="0049005B">
            <w:pPr>
              <w:spacing w:before="120" w:after="240"/>
              <w:jc w:val="center"/>
              <w:rPr>
                <w:rFonts w:ascii="Tahoma" w:hAnsi="Tahoma" w:cs="Tahoma"/>
                <w:sz w:val="20"/>
                <w:szCs w:val="20"/>
                <w:lang w:val="en-US"/>
              </w:rPr>
            </w:pPr>
            <w:r>
              <w:rPr>
                <w:rFonts w:ascii="Tahoma" w:hAnsi="Tahoma" w:cs="Tahoma"/>
                <w:sz w:val="20"/>
                <w:szCs w:val="20"/>
              </w:rPr>
              <w:t>Ημερομηνία: ……./……/201</w:t>
            </w:r>
            <w:r>
              <w:rPr>
                <w:rFonts w:ascii="Tahoma" w:hAnsi="Tahoma" w:cs="Tahoma"/>
                <w:sz w:val="20"/>
                <w:szCs w:val="20"/>
                <w:lang w:val="en-US"/>
              </w:rPr>
              <w:t>9</w:t>
            </w:r>
          </w:p>
        </w:tc>
      </w:tr>
    </w:tbl>
    <w:p w:rsidR="00561A2B" w:rsidRDefault="00561A2B" w:rsidP="00561A2B">
      <w:pPr>
        <w:pStyle w:val="a3"/>
        <w:spacing w:before="240"/>
        <w:ind w:firstLine="238"/>
        <w:jc w:val="center"/>
        <w:rPr>
          <w:rFonts w:ascii="Tahoma" w:hAnsi="Tahoma" w:cs="Tahoma"/>
          <w:b/>
          <w:sz w:val="28"/>
          <w:szCs w:val="28"/>
        </w:rPr>
      </w:pPr>
      <w:r>
        <w:rPr>
          <w:rFonts w:ascii="Tahoma" w:hAnsi="Tahoma" w:cs="Tahoma"/>
          <w:b/>
          <w:sz w:val="28"/>
          <w:szCs w:val="28"/>
        </w:rPr>
        <w:t xml:space="preserve">Έντυπο οικονομικής προσφοράς </w:t>
      </w:r>
    </w:p>
    <w:p w:rsidR="00561A2B" w:rsidRDefault="00561A2B" w:rsidP="00561A2B">
      <w:pPr>
        <w:spacing w:before="240"/>
        <w:jc w:val="both"/>
        <w:rPr>
          <w:rFonts w:cs="Arial"/>
          <w:bCs/>
        </w:rPr>
      </w:pPr>
      <w:r>
        <w:rPr>
          <w:rFonts w:ascii="Tahoma" w:hAnsi="Tahoma" w:cs="Tahoma"/>
          <w:sz w:val="20"/>
          <w:szCs w:val="20"/>
        </w:rPr>
        <w:t xml:space="preserve">Για την </w:t>
      </w:r>
      <w:r>
        <w:rPr>
          <w:rFonts w:ascii="Tahoma" w:hAnsi="Tahoma" w:cs="Tahoma"/>
          <w:bCs/>
          <w:sz w:val="20"/>
          <w:szCs w:val="20"/>
        </w:rPr>
        <w:t>προμήθεια ––: «</w:t>
      </w:r>
      <w:r>
        <w:rPr>
          <w:rFonts w:cs="Arial"/>
        </w:rPr>
        <w:t>Προμήθεια οικοδομικών σιδηρικών και αδρανών υλικών για επισκευές και συντηρήσεις των Δημοτικών κτιρίων Δ.Ε. Στρυμονικού»</w:t>
      </w:r>
    </w:p>
    <w:p w:rsidR="00561A2B" w:rsidRPr="00561A2B" w:rsidRDefault="00561A2B" w:rsidP="00561A2B">
      <w:pPr>
        <w:spacing w:before="240"/>
        <w:jc w:val="both"/>
        <w:rPr>
          <w:rFonts w:cs="Arial"/>
          <w:bCs/>
        </w:rPr>
      </w:pPr>
      <w:r>
        <w:rPr>
          <w:rFonts w:ascii="Tahoma" w:hAnsi="Tahoma" w:cs="Tahoma"/>
          <w:sz w:val="20"/>
          <w:szCs w:val="20"/>
        </w:rPr>
        <w:t>Είμαστε στην ευχάριστη θέση να σας καταθέσουμε την κάτωθι οικονομική προσφορά :</w:t>
      </w:r>
    </w:p>
    <w:p w:rsidR="00561A2B" w:rsidRDefault="00561A2B" w:rsidP="00604FDB">
      <w:pPr>
        <w:rPr>
          <w:rFonts w:cs="Arial"/>
          <w:sz w:val="20"/>
          <w:szCs w:val="20"/>
          <w:lang w:eastAsia="el-GR"/>
        </w:rPr>
      </w:pPr>
    </w:p>
    <w:tbl>
      <w:tblPr>
        <w:tblW w:w="14058" w:type="dxa"/>
        <w:tblInd w:w="-601" w:type="dxa"/>
        <w:tblLayout w:type="fixed"/>
        <w:tblLook w:val="04A0" w:firstRow="1" w:lastRow="0" w:firstColumn="1" w:lastColumn="0" w:noHBand="0" w:noVBand="1"/>
      </w:tblPr>
      <w:tblGrid>
        <w:gridCol w:w="774"/>
        <w:gridCol w:w="186"/>
        <w:gridCol w:w="353"/>
        <w:gridCol w:w="2822"/>
        <w:gridCol w:w="1252"/>
        <w:gridCol w:w="1134"/>
        <w:gridCol w:w="992"/>
        <w:gridCol w:w="1134"/>
        <w:gridCol w:w="1276"/>
        <w:gridCol w:w="774"/>
        <w:gridCol w:w="539"/>
        <w:gridCol w:w="2822"/>
      </w:tblGrid>
      <w:tr w:rsidR="00575ABE" w:rsidRPr="003F4303" w:rsidTr="00575ABE">
        <w:trPr>
          <w:gridAfter w:val="3"/>
          <w:wAfter w:w="4135" w:type="dxa"/>
          <w:trHeight w:val="600"/>
        </w:trPr>
        <w:tc>
          <w:tcPr>
            <w:tcW w:w="9923" w:type="dxa"/>
            <w:gridSpan w:val="9"/>
            <w:tcBorders>
              <w:top w:val="single" w:sz="8" w:space="0" w:color="000000"/>
              <w:left w:val="single" w:sz="8" w:space="0" w:color="000000"/>
              <w:bottom w:val="single" w:sz="8" w:space="0" w:color="000000"/>
              <w:right w:val="single" w:sz="8" w:space="0" w:color="000000"/>
            </w:tcBorders>
            <w:shd w:val="clear" w:color="000000" w:fill="D9D9D9"/>
            <w:noWrap/>
            <w:vAlign w:val="center"/>
          </w:tcPr>
          <w:p w:rsidR="00575ABE" w:rsidRPr="0049005B" w:rsidRDefault="00575ABE" w:rsidP="00CD1A47">
            <w:pPr>
              <w:suppressAutoHyphens w:val="0"/>
              <w:jc w:val="center"/>
              <w:rPr>
                <w:rFonts w:cs="Arial"/>
                <w:color w:val="000000"/>
                <w:sz w:val="20"/>
                <w:szCs w:val="20"/>
                <w:lang w:eastAsia="el-GR"/>
              </w:rPr>
            </w:pPr>
            <w:r>
              <w:rPr>
                <w:rFonts w:cs="Arial"/>
                <w:color w:val="000000"/>
                <w:sz w:val="32"/>
                <w:szCs w:val="32"/>
                <w:lang w:eastAsia="el-GR"/>
              </w:rPr>
              <w:t>Ομάδα Β  -</w:t>
            </w:r>
            <w:r w:rsidRPr="0049005B">
              <w:rPr>
                <w:rFonts w:cs="Arial"/>
                <w:color w:val="000000"/>
                <w:sz w:val="32"/>
                <w:szCs w:val="32"/>
                <w:lang w:eastAsia="el-GR"/>
              </w:rPr>
              <w:t xml:space="preserve"> </w:t>
            </w:r>
            <w:r>
              <w:rPr>
                <w:rFonts w:cs="Arial"/>
                <w:color w:val="000000"/>
                <w:sz w:val="32"/>
                <w:szCs w:val="32"/>
                <w:lang w:eastAsia="el-GR"/>
              </w:rPr>
              <w:t>Λοιπά οικοδομικά υλικά</w:t>
            </w:r>
          </w:p>
        </w:tc>
      </w:tr>
      <w:tr w:rsidR="00575ABE" w:rsidRPr="003F4303" w:rsidTr="00575ABE">
        <w:trPr>
          <w:gridAfter w:val="3"/>
          <w:wAfter w:w="4135" w:type="dxa"/>
          <w:trHeight w:val="600"/>
        </w:trPr>
        <w:tc>
          <w:tcPr>
            <w:tcW w:w="960" w:type="dxa"/>
            <w:gridSpan w:val="2"/>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Α/Α</w:t>
            </w:r>
          </w:p>
        </w:tc>
        <w:tc>
          <w:tcPr>
            <w:tcW w:w="4427" w:type="dxa"/>
            <w:gridSpan w:val="3"/>
            <w:tcBorders>
              <w:top w:val="single" w:sz="8" w:space="0" w:color="000000"/>
              <w:left w:val="nil"/>
              <w:bottom w:val="single" w:sz="8" w:space="0" w:color="000000"/>
              <w:right w:val="single" w:sz="8" w:space="0" w:color="000000"/>
            </w:tcBorders>
            <w:shd w:val="clear" w:color="000000" w:fill="D9D9D9"/>
            <w:noWrap/>
            <w:vAlign w:val="center"/>
            <w:hideMark/>
          </w:tcPr>
          <w:p w:rsidR="00575ABE" w:rsidRPr="003F4303" w:rsidRDefault="00575ABE" w:rsidP="00CD1A47">
            <w:pPr>
              <w:suppressAutoHyphens w:val="0"/>
              <w:jc w:val="center"/>
              <w:rPr>
                <w:rFonts w:cs="Arial"/>
                <w:b/>
                <w:bCs/>
                <w:color w:val="000000"/>
                <w:sz w:val="20"/>
                <w:szCs w:val="20"/>
                <w:lang w:eastAsia="el-GR"/>
              </w:rPr>
            </w:pPr>
            <w:r w:rsidRPr="003F4303">
              <w:rPr>
                <w:rFonts w:cs="Arial"/>
                <w:b/>
                <w:bCs/>
                <w:color w:val="000000"/>
                <w:sz w:val="20"/>
                <w:szCs w:val="20"/>
                <w:lang w:eastAsia="el-GR"/>
              </w:rPr>
              <w:t>ΕΙΔΟΣ ΠΡΟΙΟΝΤΟΣ</w:t>
            </w:r>
          </w:p>
        </w:tc>
        <w:tc>
          <w:tcPr>
            <w:tcW w:w="1134" w:type="dxa"/>
            <w:tcBorders>
              <w:top w:val="single" w:sz="8" w:space="0" w:color="000000"/>
              <w:left w:val="nil"/>
              <w:bottom w:val="single" w:sz="8" w:space="0" w:color="000000"/>
              <w:right w:val="single" w:sz="8" w:space="0" w:color="000000"/>
            </w:tcBorders>
            <w:shd w:val="clear" w:color="000000" w:fill="D9D9D9"/>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Μονάδα  μέτρησης</w:t>
            </w:r>
          </w:p>
        </w:tc>
        <w:tc>
          <w:tcPr>
            <w:tcW w:w="992" w:type="dxa"/>
            <w:tcBorders>
              <w:top w:val="single" w:sz="8" w:space="0" w:color="000000"/>
              <w:left w:val="nil"/>
              <w:bottom w:val="single" w:sz="8" w:space="0" w:color="000000"/>
              <w:right w:val="single" w:sz="8" w:space="0" w:color="000000"/>
            </w:tcBorders>
            <w:shd w:val="clear" w:color="000000" w:fill="D9D9D9"/>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τιμή</w:t>
            </w:r>
          </w:p>
        </w:tc>
        <w:tc>
          <w:tcPr>
            <w:tcW w:w="1134" w:type="dxa"/>
            <w:tcBorders>
              <w:top w:val="single" w:sz="8" w:space="0" w:color="000000"/>
              <w:left w:val="nil"/>
              <w:bottom w:val="single" w:sz="8" w:space="0" w:color="000000"/>
              <w:right w:val="single" w:sz="8" w:space="0" w:color="000000"/>
            </w:tcBorders>
            <w:shd w:val="clear" w:color="000000" w:fill="D9D9D9"/>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ποσότητα</w:t>
            </w:r>
          </w:p>
        </w:tc>
        <w:tc>
          <w:tcPr>
            <w:tcW w:w="1276" w:type="dxa"/>
            <w:tcBorders>
              <w:top w:val="single" w:sz="8" w:space="0" w:color="000000"/>
              <w:left w:val="nil"/>
              <w:bottom w:val="single" w:sz="8" w:space="0" w:color="000000"/>
              <w:right w:val="single" w:sz="8" w:space="0" w:color="000000"/>
            </w:tcBorders>
            <w:shd w:val="clear" w:color="000000" w:fill="D9D9D9"/>
            <w:noWrap/>
            <w:vAlign w:val="center"/>
            <w:hideMark/>
          </w:tcPr>
          <w:p w:rsidR="00575ABE" w:rsidRPr="003F4303" w:rsidRDefault="00575ABE" w:rsidP="00CD1A47">
            <w:pPr>
              <w:suppressAutoHyphens w:val="0"/>
              <w:jc w:val="center"/>
              <w:rPr>
                <w:rFonts w:cs="Arial"/>
                <w:color w:val="000000"/>
                <w:sz w:val="20"/>
                <w:szCs w:val="20"/>
                <w:lang w:eastAsia="el-GR"/>
              </w:rPr>
            </w:pPr>
            <w:r>
              <w:rPr>
                <w:rFonts w:cs="Arial"/>
                <w:color w:val="000000"/>
                <w:sz w:val="20"/>
                <w:szCs w:val="20"/>
                <w:lang w:eastAsia="el-GR"/>
              </w:rPr>
              <w:t>Σ</w:t>
            </w:r>
            <w:r w:rsidRPr="003F4303">
              <w:rPr>
                <w:rFonts w:cs="Arial"/>
                <w:color w:val="000000"/>
                <w:sz w:val="20"/>
                <w:szCs w:val="20"/>
                <w:lang w:eastAsia="el-GR"/>
              </w:rPr>
              <w:t>ύνολο</w:t>
            </w:r>
          </w:p>
        </w:tc>
      </w:tr>
      <w:tr w:rsidR="00575ABE" w:rsidRPr="003F4303" w:rsidTr="00575ABE">
        <w:trPr>
          <w:gridAfter w:val="3"/>
          <w:wAfter w:w="4135" w:type="dxa"/>
          <w:trHeight w:val="600"/>
        </w:trPr>
        <w:tc>
          <w:tcPr>
            <w:tcW w:w="960" w:type="dxa"/>
            <w:gridSpan w:val="2"/>
            <w:tcBorders>
              <w:top w:val="single" w:sz="8" w:space="0" w:color="000000"/>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1</w:t>
            </w:r>
          </w:p>
        </w:tc>
        <w:tc>
          <w:tcPr>
            <w:tcW w:w="4427" w:type="dxa"/>
            <w:gridSpan w:val="3"/>
            <w:tcBorders>
              <w:top w:val="single" w:sz="8" w:space="0" w:color="000000"/>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Σπάτουλες τετράγωνες μικρές Νο 14</w:t>
            </w:r>
          </w:p>
        </w:tc>
        <w:tc>
          <w:tcPr>
            <w:tcW w:w="1134" w:type="dxa"/>
            <w:tcBorders>
              <w:top w:val="single" w:sz="8" w:space="0" w:color="000000"/>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τεμάχιο</w:t>
            </w:r>
          </w:p>
        </w:tc>
        <w:tc>
          <w:tcPr>
            <w:tcW w:w="992" w:type="dxa"/>
            <w:tcBorders>
              <w:top w:val="single" w:sz="8" w:space="0" w:color="000000"/>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single" w:sz="8" w:space="0" w:color="000000"/>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11</w:t>
            </w:r>
          </w:p>
        </w:tc>
        <w:tc>
          <w:tcPr>
            <w:tcW w:w="1276" w:type="dxa"/>
            <w:tcBorders>
              <w:top w:val="single" w:sz="8" w:space="0" w:color="000000"/>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2</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Σπάτουλες τετράγωνες μικρές Νο 7</w:t>
            </w: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τεμάχιο</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10</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3</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Aφρόςπολυουρεθάνης σε συσκευασίες των 750ml</w:t>
            </w: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0,75κιλά</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35</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4</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Επισκευαστικός σοβάς</w:t>
            </w: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25κιλός</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35</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5</w:t>
            </w:r>
          </w:p>
        </w:tc>
        <w:tc>
          <w:tcPr>
            <w:tcW w:w="4427" w:type="dxa"/>
            <w:gridSpan w:val="3"/>
            <w:tcBorders>
              <w:top w:val="nil"/>
              <w:left w:val="nil"/>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Τσιμέντο κοινό λευκό τύπου PORTLAND των 25 kgr</w:t>
            </w: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37</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6</w:t>
            </w:r>
          </w:p>
        </w:tc>
        <w:tc>
          <w:tcPr>
            <w:tcW w:w="4427" w:type="dxa"/>
            <w:gridSpan w:val="3"/>
            <w:tcBorders>
              <w:top w:val="nil"/>
              <w:left w:val="nil"/>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Μαρμαροκονία των 25 kgr</w:t>
            </w: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center"/>
              <w:rPr>
                <w:rFonts w:cs="Arial"/>
                <w:color w:val="000000"/>
                <w:sz w:val="20"/>
                <w:szCs w:val="20"/>
              </w:rPr>
            </w:pPr>
            <w:r>
              <w:rPr>
                <w:rFonts w:cs="Arial"/>
                <w:color w:val="000000"/>
                <w:sz w:val="20"/>
                <w:szCs w:val="20"/>
              </w:rPr>
              <w:t>35</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7</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Πολτός ασβέστου των 25 kgr</w:t>
            </w: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45</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8</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Σιλικόνη γενικής χρήσης</w:t>
            </w: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τεμάχιο</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45</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9</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Γύψος οικοδομικός 25/1</w:t>
            </w: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20</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10</w:t>
            </w:r>
          </w:p>
        </w:tc>
        <w:tc>
          <w:tcPr>
            <w:tcW w:w="4427" w:type="dxa"/>
            <w:gridSpan w:val="3"/>
            <w:tcBorders>
              <w:top w:val="nil"/>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Τσιμεντόστοκος</w:t>
            </w: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σακί</w:t>
            </w:r>
          </w:p>
        </w:tc>
        <w:tc>
          <w:tcPr>
            <w:tcW w:w="992"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10</w:t>
            </w:r>
          </w:p>
        </w:tc>
        <w:tc>
          <w:tcPr>
            <w:tcW w:w="1276" w:type="dxa"/>
            <w:tcBorders>
              <w:top w:val="nil"/>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lastRenderedPageBreak/>
              <w:t>11</w:t>
            </w:r>
          </w:p>
        </w:tc>
        <w:tc>
          <w:tcPr>
            <w:tcW w:w="4427" w:type="dxa"/>
            <w:gridSpan w:val="3"/>
            <w:tcBorders>
              <w:top w:val="single" w:sz="8" w:space="0" w:color="auto"/>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Μπαταρίες ζεστό κρύο μπάνιου</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τεμάχιο</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30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12</w:t>
            </w:r>
          </w:p>
        </w:tc>
        <w:tc>
          <w:tcPr>
            <w:tcW w:w="4427" w:type="dxa"/>
            <w:gridSpan w:val="3"/>
            <w:tcBorders>
              <w:top w:val="single" w:sz="8" w:space="0" w:color="auto"/>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Μπαταρίες κρύο τοίχου μονές</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τεμάχιο</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575ABE" w:rsidRDefault="00575ABE" w:rsidP="00CD1A47">
            <w:pPr>
              <w:jc w:val="right"/>
              <w:rPr>
                <w:rFonts w:cs="Arial"/>
                <w:color w:val="000000"/>
                <w:sz w:val="20"/>
                <w:szCs w:val="20"/>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75ABE" w:rsidRDefault="00575ABE" w:rsidP="00CD1A47">
            <w:pPr>
              <w:jc w:val="center"/>
              <w:rPr>
                <w:rFonts w:cs="Arial"/>
                <w:color w:val="000000"/>
                <w:sz w:val="20"/>
                <w:szCs w:val="20"/>
              </w:rPr>
            </w:pPr>
            <w:r>
              <w:rPr>
                <w:rFonts w:cs="Arial"/>
                <w:color w:val="000000"/>
                <w:sz w:val="20"/>
                <w:szCs w:val="20"/>
              </w:rPr>
              <w:t>30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single" w:sz="8" w:space="0" w:color="auto"/>
              <w:right w:val="nil"/>
            </w:tcBorders>
            <w:shd w:val="clear" w:color="auto" w:fill="auto"/>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4427" w:type="dxa"/>
            <w:gridSpan w:val="3"/>
            <w:tcBorders>
              <w:top w:val="single" w:sz="8" w:space="0" w:color="auto"/>
              <w:left w:val="nil"/>
              <w:bottom w:val="nil"/>
              <w:right w:val="nil"/>
            </w:tcBorders>
            <w:shd w:val="clear" w:color="auto" w:fill="auto"/>
            <w:vAlign w:val="bottom"/>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nil"/>
              <w:bottom w:val="nil"/>
              <w:right w:val="nil"/>
            </w:tcBorders>
            <w:shd w:val="clear" w:color="auto" w:fill="auto"/>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992" w:type="dxa"/>
            <w:tcBorders>
              <w:top w:val="single" w:sz="8" w:space="0" w:color="auto"/>
              <w:left w:val="nil"/>
              <w:bottom w:val="nil"/>
              <w:right w:val="single" w:sz="8" w:space="0" w:color="auto"/>
            </w:tcBorders>
            <w:shd w:val="clear" w:color="auto" w:fill="auto"/>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συνολικό άθροισμα</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gridAfter w:val="3"/>
          <w:wAfter w:w="4135" w:type="dxa"/>
          <w:trHeight w:val="600"/>
        </w:trPr>
        <w:tc>
          <w:tcPr>
            <w:tcW w:w="960" w:type="dxa"/>
            <w:gridSpan w:val="2"/>
            <w:tcBorders>
              <w:top w:val="nil"/>
              <w:right w:val="nil"/>
            </w:tcBorders>
            <w:shd w:val="clear" w:color="auto" w:fill="auto"/>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4427" w:type="dxa"/>
            <w:gridSpan w:val="3"/>
            <w:tcBorders>
              <w:top w:val="nil"/>
              <w:left w:val="nil"/>
              <w:right w:val="nil"/>
            </w:tcBorders>
            <w:shd w:val="clear" w:color="auto" w:fill="auto"/>
            <w:vAlign w:val="bottom"/>
            <w:hideMark/>
          </w:tcPr>
          <w:p w:rsidR="00575ABE" w:rsidRPr="003F4303" w:rsidRDefault="00575ABE" w:rsidP="00CD1A47">
            <w:pPr>
              <w:suppressAutoHyphens w:val="0"/>
              <w:rPr>
                <w:rFonts w:ascii="Calibri" w:hAnsi="Calibri"/>
                <w:color w:val="000000"/>
                <w:sz w:val="22"/>
                <w:szCs w:val="22"/>
                <w:lang w:eastAsia="el-GR"/>
              </w:rPr>
            </w:pPr>
          </w:p>
        </w:tc>
        <w:tc>
          <w:tcPr>
            <w:tcW w:w="1134" w:type="dxa"/>
            <w:tcBorders>
              <w:top w:val="nil"/>
              <w:left w:val="nil"/>
              <w:right w:val="nil"/>
            </w:tcBorders>
            <w:shd w:val="clear" w:color="auto" w:fill="auto"/>
            <w:hideMark/>
          </w:tcPr>
          <w:p w:rsidR="00575ABE" w:rsidRPr="003F4303" w:rsidRDefault="00575ABE" w:rsidP="00CD1A47">
            <w:pPr>
              <w:suppressAutoHyphens w:val="0"/>
              <w:rPr>
                <w:rFonts w:ascii="Calibri" w:hAnsi="Calibri"/>
                <w:color w:val="000000"/>
                <w:sz w:val="22"/>
                <w:szCs w:val="22"/>
                <w:lang w:eastAsia="el-GR"/>
              </w:rPr>
            </w:pPr>
          </w:p>
        </w:tc>
        <w:tc>
          <w:tcPr>
            <w:tcW w:w="992" w:type="dxa"/>
            <w:tcBorders>
              <w:top w:val="nil"/>
              <w:left w:val="nil"/>
              <w:right w:val="single" w:sz="8" w:space="0" w:color="auto"/>
            </w:tcBorders>
            <w:shd w:val="clear" w:color="auto" w:fill="auto"/>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ΦΠΑ 24%</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r>
      <w:tr w:rsidR="00575ABE" w:rsidRPr="003F4303" w:rsidTr="00575ABE">
        <w:trPr>
          <w:trHeight w:val="600"/>
        </w:trPr>
        <w:tc>
          <w:tcPr>
            <w:tcW w:w="7513" w:type="dxa"/>
            <w:gridSpan w:val="7"/>
            <w:tcBorders>
              <w:top w:val="nil"/>
              <w:right w:val="single" w:sz="8" w:space="0" w:color="auto"/>
            </w:tcBorders>
            <w:shd w:val="clear" w:color="auto" w:fill="auto"/>
            <w:hideMark/>
          </w:tcPr>
          <w:p w:rsidR="00575ABE" w:rsidRPr="003F4303" w:rsidRDefault="00575ABE" w:rsidP="00CD1A47">
            <w:pPr>
              <w:suppressAutoHyphens w:val="0"/>
              <w:jc w:val="center"/>
              <w:rPr>
                <w:rFonts w:cs="Arial"/>
                <w:color w:val="000000"/>
                <w:sz w:val="20"/>
                <w:szCs w:val="20"/>
                <w:lang w:eastAsia="el-GR"/>
              </w:rPr>
            </w:pPr>
            <w:r w:rsidRPr="003F4303">
              <w:rPr>
                <w:rFonts w:cs="Arial"/>
                <w:color w:val="000000"/>
                <w:sz w:val="20"/>
                <w:szCs w:val="20"/>
                <w:lang w:eastAsia="el-GR"/>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75ABE" w:rsidRPr="003F4303" w:rsidRDefault="00575ABE" w:rsidP="00CD1A47">
            <w:pPr>
              <w:suppressAutoHyphens w:val="0"/>
              <w:rPr>
                <w:rFonts w:cs="Arial"/>
                <w:color w:val="000000"/>
                <w:sz w:val="20"/>
                <w:szCs w:val="20"/>
                <w:lang w:eastAsia="el-GR"/>
              </w:rPr>
            </w:pPr>
            <w:r w:rsidRPr="003F4303">
              <w:rPr>
                <w:rFonts w:cs="Arial"/>
                <w:color w:val="000000"/>
                <w:sz w:val="20"/>
                <w:szCs w:val="20"/>
                <w:lang w:eastAsia="el-GR"/>
              </w:rPr>
              <w:t>Συνολική δαπάνη</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575ABE" w:rsidRDefault="00575ABE" w:rsidP="00CD1A47">
            <w:pPr>
              <w:jc w:val="right"/>
              <w:rPr>
                <w:rFonts w:cs="Arial"/>
                <w:color w:val="000000"/>
                <w:sz w:val="20"/>
                <w:szCs w:val="20"/>
              </w:rPr>
            </w:pPr>
          </w:p>
        </w:tc>
        <w:tc>
          <w:tcPr>
            <w:tcW w:w="774" w:type="dxa"/>
          </w:tcPr>
          <w:p w:rsidR="00575ABE" w:rsidRPr="003F4303" w:rsidRDefault="00575ABE" w:rsidP="00CD1A47">
            <w:pPr>
              <w:suppressAutoHyphens w:val="0"/>
              <w:rPr>
                <w:rFonts w:ascii="Times New Roman" w:hAnsi="Times New Roman"/>
                <w:sz w:val="20"/>
                <w:szCs w:val="20"/>
                <w:lang w:eastAsia="el-GR"/>
              </w:rPr>
            </w:pPr>
          </w:p>
        </w:tc>
        <w:tc>
          <w:tcPr>
            <w:tcW w:w="539" w:type="dxa"/>
          </w:tcPr>
          <w:p w:rsidR="00575ABE" w:rsidRPr="003F4303" w:rsidRDefault="00575ABE" w:rsidP="00CD1A47">
            <w:pPr>
              <w:suppressAutoHyphens w:val="0"/>
              <w:rPr>
                <w:rFonts w:ascii="Times New Roman" w:hAnsi="Times New Roman"/>
                <w:sz w:val="20"/>
                <w:szCs w:val="20"/>
                <w:lang w:eastAsia="el-GR"/>
              </w:rPr>
            </w:pPr>
          </w:p>
        </w:tc>
        <w:tc>
          <w:tcPr>
            <w:tcW w:w="2822" w:type="dxa"/>
            <w:vAlign w:val="bottom"/>
          </w:tcPr>
          <w:p w:rsidR="00575ABE" w:rsidRDefault="00575ABE" w:rsidP="00CD1A47">
            <w:pPr>
              <w:jc w:val="right"/>
              <w:rPr>
                <w:rFonts w:cs="Arial"/>
                <w:color w:val="000000"/>
                <w:sz w:val="20"/>
                <w:szCs w:val="20"/>
              </w:rPr>
            </w:pPr>
            <w:r>
              <w:rPr>
                <w:rFonts w:cs="Arial"/>
                <w:color w:val="000000"/>
                <w:sz w:val="20"/>
                <w:szCs w:val="20"/>
              </w:rPr>
              <w:t>4.300 €</w:t>
            </w:r>
          </w:p>
        </w:tc>
      </w:tr>
      <w:tr w:rsidR="00575ABE" w:rsidRPr="003F4303" w:rsidTr="00575ABE">
        <w:trPr>
          <w:gridAfter w:val="8"/>
          <w:wAfter w:w="9923" w:type="dxa"/>
          <w:trHeight w:val="600"/>
        </w:trPr>
        <w:tc>
          <w:tcPr>
            <w:tcW w:w="774" w:type="dxa"/>
          </w:tcPr>
          <w:p w:rsidR="00575ABE" w:rsidRPr="003F4303" w:rsidRDefault="00575ABE" w:rsidP="0049005B">
            <w:pPr>
              <w:suppressAutoHyphens w:val="0"/>
              <w:rPr>
                <w:rFonts w:ascii="Times New Roman" w:hAnsi="Times New Roman"/>
                <w:sz w:val="20"/>
                <w:szCs w:val="20"/>
                <w:lang w:eastAsia="el-GR"/>
              </w:rPr>
            </w:pPr>
          </w:p>
        </w:tc>
        <w:tc>
          <w:tcPr>
            <w:tcW w:w="539" w:type="dxa"/>
            <w:gridSpan w:val="2"/>
          </w:tcPr>
          <w:p w:rsidR="00575ABE" w:rsidRPr="003F4303" w:rsidRDefault="00575ABE" w:rsidP="0049005B">
            <w:pPr>
              <w:suppressAutoHyphens w:val="0"/>
              <w:rPr>
                <w:rFonts w:ascii="Times New Roman" w:hAnsi="Times New Roman"/>
                <w:sz w:val="20"/>
                <w:szCs w:val="20"/>
                <w:lang w:eastAsia="el-GR"/>
              </w:rPr>
            </w:pPr>
          </w:p>
        </w:tc>
        <w:tc>
          <w:tcPr>
            <w:tcW w:w="2822" w:type="dxa"/>
            <w:vAlign w:val="bottom"/>
          </w:tcPr>
          <w:p w:rsidR="00575ABE" w:rsidRDefault="00575ABE" w:rsidP="0049005B">
            <w:pPr>
              <w:jc w:val="right"/>
              <w:rPr>
                <w:rFonts w:cs="Arial"/>
                <w:color w:val="000000"/>
                <w:sz w:val="20"/>
                <w:szCs w:val="20"/>
              </w:rPr>
            </w:pPr>
          </w:p>
        </w:tc>
      </w:tr>
    </w:tbl>
    <w:p w:rsidR="00561A2B" w:rsidRDefault="00561A2B" w:rsidP="00561A2B">
      <w:pPr>
        <w:pStyle w:val="a3"/>
        <w:spacing w:before="240"/>
        <w:rPr>
          <w:rFonts w:ascii="Tahoma" w:hAnsi="Tahoma" w:cs="Tahoma"/>
          <w:sz w:val="20"/>
          <w:szCs w:val="20"/>
        </w:rPr>
      </w:pPr>
    </w:p>
    <w:p w:rsidR="00561A2B" w:rsidRDefault="00561A2B" w:rsidP="00561A2B">
      <w:pPr>
        <w:pStyle w:val="a3"/>
        <w:spacing w:before="240"/>
        <w:rPr>
          <w:rFonts w:ascii="Tahoma" w:hAnsi="Tahoma" w:cs="Tahoma"/>
          <w:sz w:val="20"/>
          <w:szCs w:val="20"/>
        </w:rPr>
      </w:pPr>
    </w:p>
    <w:p w:rsidR="00561A2B" w:rsidRDefault="00561A2B" w:rsidP="00561A2B">
      <w:pPr>
        <w:pStyle w:val="a3"/>
        <w:spacing w:before="240"/>
        <w:rPr>
          <w:rFonts w:ascii="Tahoma" w:hAnsi="Tahoma" w:cs="Tahoma"/>
          <w:sz w:val="20"/>
          <w:szCs w:val="20"/>
        </w:rPr>
      </w:pPr>
    </w:p>
    <w:p w:rsidR="00561A2B" w:rsidRDefault="00561A2B" w:rsidP="00561A2B">
      <w:pPr>
        <w:pStyle w:val="a3"/>
        <w:spacing w:before="240"/>
        <w:rPr>
          <w:rFonts w:ascii="Tahoma" w:hAnsi="Tahoma" w:cs="Tahoma"/>
          <w:sz w:val="20"/>
          <w:szCs w:val="20"/>
        </w:rPr>
      </w:pPr>
    </w:p>
    <w:p w:rsidR="00561A2B" w:rsidRPr="002928A3" w:rsidRDefault="00561A2B" w:rsidP="00561A2B">
      <w:pPr>
        <w:pStyle w:val="a3"/>
        <w:spacing w:before="240"/>
        <w:rPr>
          <w:rFonts w:ascii="Tahoma" w:hAnsi="Tahoma" w:cs="Tahoma"/>
          <w:sz w:val="20"/>
          <w:szCs w:val="20"/>
        </w:rPr>
      </w:pPr>
      <w:r>
        <w:rPr>
          <w:rFonts w:ascii="Tahoma" w:hAnsi="Tahoma" w:cs="Tahoma"/>
          <w:sz w:val="20"/>
          <w:szCs w:val="20"/>
        </w:rPr>
        <w:t>Τα παραπάνω υλικά θα πληρούν τις κατάλληλες τεχνικές προδιαγραφές ώστε να εκπληρώνουν το σκοπό για τον οποίο προορίζονται.</w:t>
      </w:r>
    </w:p>
    <w:p w:rsidR="00561A2B" w:rsidRDefault="00561A2B" w:rsidP="00561A2B">
      <w:pPr>
        <w:pStyle w:val="a3"/>
        <w:snapToGrid w:val="0"/>
        <w:rPr>
          <w:rFonts w:ascii="Tahoma" w:hAnsi="Tahoma" w:cs="Tahoma"/>
          <w:sz w:val="20"/>
          <w:szCs w:val="20"/>
        </w:rPr>
      </w:pPr>
      <w:r>
        <w:rPr>
          <w:rFonts w:ascii="Tahoma" w:hAnsi="Tahoma" w:cs="Tahoma"/>
          <w:sz w:val="20"/>
          <w:szCs w:val="20"/>
        </w:rPr>
        <w:t>Με εκτίμηση</w:t>
      </w:r>
    </w:p>
    <w:p w:rsidR="00561A2B" w:rsidRDefault="00561A2B" w:rsidP="00561A2B">
      <w:pPr>
        <w:pStyle w:val="a3"/>
        <w:jc w:val="center"/>
        <w:rPr>
          <w:rFonts w:ascii="Tahoma" w:hAnsi="Tahoma" w:cs="Tahoma"/>
          <w:sz w:val="20"/>
          <w:szCs w:val="20"/>
        </w:rPr>
      </w:pPr>
    </w:p>
    <w:p w:rsidR="00561A2B" w:rsidRDefault="00561A2B" w:rsidP="00561A2B">
      <w:pPr>
        <w:pStyle w:val="a3"/>
        <w:jc w:val="center"/>
        <w:rPr>
          <w:rFonts w:ascii="Tahoma" w:hAnsi="Tahoma" w:cs="Tahoma"/>
          <w:sz w:val="20"/>
          <w:szCs w:val="20"/>
        </w:rPr>
      </w:pPr>
    </w:p>
    <w:p w:rsidR="00561A2B" w:rsidRDefault="00561A2B" w:rsidP="00561A2B">
      <w:pPr>
        <w:pStyle w:val="a3"/>
        <w:jc w:val="center"/>
        <w:rPr>
          <w:rFonts w:ascii="Tahoma" w:hAnsi="Tahoma" w:cs="Tahoma"/>
          <w:sz w:val="20"/>
          <w:szCs w:val="20"/>
        </w:rPr>
      </w:pPr>
    </w:p>
    <w:p w:rsidR="00561A2B" w:rsidRDefault="00561A2B" w:rsidP="00561A2B">
      <w:pPr>
        <w:pStyle w:val="a3"/>
        <w:jc w:val="center"/>
        <w:rPr>
          <w:rFonts w:ascii="Tahoma" w:hAnsi="Tahoma" w:cs="Tahoma"/>
          <w:sz w:val="20"/>
          <w:szCs w:val="20"/>
        </w:rPr>
      </w:pPr>
    </w:p>
    <w:p w:rsidR="00561A2B" w:rsidRPr="002928A3" w:rsidRDefault="00561A2B" w:rsidP="0049005B">
      <w:pPr>
        <w:pStyle w:val="a3"/>
        <w:spacing w:before="240"/>
        <w:ind w:firstLine="238"/>
        <w:jc w:val="center"/>
        <w:rPr>
          <w:rFonts w:ascii="Tahoma" w:hAnsi="Tahoma" w:cs="Tahoma"/>
          <w:sz w:val="20"/>
          <w:szCs w:val="20"/>
          <w:lang w:val="en-US"/>
        </w:rPr>
      </w:pPr>
      <w:r>
        <w:rPr>
          <w:rFonts w:ascii="Tahoma" w:hAnsi="Tahoma" w:cs="Tahoma"/>
          <w:sz w:val="20"/>
          <w:szCs w:val="20"/>
        </w:rPr>
        <w:t>(σφραγίδα – υπογραφή</w:t>
      </w:r>
      <w:r>
        <w:rPr>
          <w:rFonts w:ascii="Tahoma" w:hAnsi="Tahoma" w:cs="Tahoma"/>
          <w:sz w:val="20"/>
          <w:szCs w:val="20"/>
          <w:lang w:val="en-US"/>
        </w:rPr>
        <w:t>)</w:t>
      </w:r>
      <w:bookmarkStart w:id="0" w:name="_GoBack"/>
      <w:bookmarkEnd w:id="0"/>
    </w:p>
    <w:sectPr w:rsidR="00561A2B" w:rsidRPr="002928A3" w:rsidSect="00F94A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6BF35EE"/>
    <w:multiLevelType w:val="multilevel"/>
    <w:tmpl w:val="72C4695E"/>
    <w:lvl w:ilvl="0">
      <w:start w:val="13"/>
      <w:numFmt w:val="decimal"/>
      <w:lvlText w:val="%1."/>
      <w:lvlJc w:val="left"/>
      <w:pPr>
        <w:ind w:left="4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0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73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4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9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61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
    <w:nsid w:val="2EE53CBC"/>
    <w:multiLevelType w:val="hybridMultilevel"/>
    <w:tmpl w:val="95DA51DA"/>
    <w:lvl w:ilvl="0" w:tplc="04080011">
      <w:start w:val="1"/>
      <w:numFmt w:val="decimal"/>
      <w:lvlText w:val="%1)"/>
      <w:lvlJc w:val="left"/>
      <w:pPr>
        <w:ind w:left="958" w:hanging="360"/>
      </w:pPr>
    </w:lvl>
    <w:lvl w:ilvl="1" w:tplc="04080019" w:tentative="1">
      <w:start w:val="1"/>
      <w:numFmt w:val="lowerLetter"/>
      <w:lvlText w:val="%2."/>
      <w:lvlJc w:val="left"/>
      <w:pPr>
        <w:ind w:left="1678" w:hanging="360"/>
      </w:pPr>
    </w:lvl>
    <w:lvl w:ilvl="2" w:tplc="0408001B" w:tentative="1">
      <w:start w:val="1"/>
      <w:numFmt w:val="lowerRoman"/>
      <w:lvlText w:val="%3."/>
      <w:lvlJc w:val="right"/>
      <w:pPr>
        <w:ind w:left="2398" w:hanging="180"/>
      </w:pPr>
    </w:lvl>
    <w:lvl w:ilvl="3" w:tplc="0408000F" w:tentative="1">
      <w:start w:val="1"/>
      <w:numFmt w:val="decimal"/>
      <w:lvlText w:val="%4."/>
      <w:lvlJc w:val="left"/>
      <w:pPr>
        <w:ind w:left="3118" w:hanging="360"/>
      </w:pPr>
    </w:lvl>
    <w:lvl w:ilvl="4" w:tplc="04080019" w:tentative="1">
      <w:start w:val="1"/>
      <w:numFmt w:val="lowerLetter"/>
      <w:lvlText w:val="%5."/>
      <w:lvlJc w:val="left"/>
      <w:pPr>
        <w:ind w:left="3838" w:hanging="360"/>
      </w:pPr>
    </w:lvl>
    <w:lvl w:ilvl="5" w:tplc="0408001B" w:tentative="1">
      <w:start w:val="1"/>
      <w:numFmt w:val="lowerRoman"/>
      <w:lvlText w:val="%6."/>
      <w:lvlJc w:val="right"/>
      <w:pPr>
        <w:ind w:left="4558" w:hanging="180"/>
      </w:pPr>
    </w:lvl>
    <w:lvl w:ilvl="6" w:tplc="0408000F" w:tentative="1">
      <w:start w:val="1"/>
      <w:numFmt w:val="decimal"/>
      <w:lvlText w:val="%7."/>
      <w:lvlJc w:val="left"/>
      <w:pPr>
        <w:ind w:left="5278" w:hanging="360"/>
      </w:pPr>
    </w:lvl>
    <w:lvl w:ilvl="7" w:tplc="04080019" w:tentative="1">
      <w:start w:val="1"/>
      <w:numFmt w:val="lowerLetter"/>
      <w:lvlText w:val="%8."/>
      <w:lvlJc w:val="left"/>
      <w:pPr>
        <w:ind w:left="5998" w:hanging="360"/>
      </w:pPr>
    </w:lvl>
    <w:lvl w:ilvl="8" w:tplc="0408001B" w:tentative="1">
      <w:start w:val="1"/>
      <w:numFmt w:val="lowerRoman"/>
      <w:lvlText w:val="%9."/>
      <w:lvlJc w:val="right"/>
      <w:pPr>
        <w:ind w:left="6718" w:hanging="180"/>
      </w:pPr>
    </w:lvl>
  </w:abstractNum>
  <w:abstractNum w:abstractNumId="3">
    <w:nsid w:val="389E42F0"/>
    <w:multiLevelType w:val="hybridMultilevel"/>
    <w:tmpl w:val="46B641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E30202E"/>
    <w:multiLevelType w:val="multilevel"/>
    <w:tmpl w:val="6AB05EF8"/>
    <w:lvl w:ilvl="0">
      <w:numFmt w:val="bullet"/>
      <w:lvlText w:val="•"/>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36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20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80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52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424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964"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68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404"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5">
    <w:nsid w:val="608F0E6E"/>
    <w:multiLevelType w:val="multilevel"/>
    <w:tmpl w:val="AE30E8E6"/>
    <w:lvl w:ilvl="0">
      <w:start w:val="2"/>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5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2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9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66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38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1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82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54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
    <w:nsid w:val="67393D05"/>
    <w:multiLevelType w:val="multilevel"/>
    <w:tmpl w:val="35A2FD6C"/>
    <w:lvl w:ilvl="0">
      <w:numFmt w:val="bullet"/>
      <w:lvlText w:val="•"/>
      <w:lvlJc w:val="left"/>
      <w:pPr>
        <w:ind w:left="37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numFmt w:val="bullet"/>
      <w:lvlText w:val="o"/>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numFmt w:val="bullet"/>
      <w:lvlText w:val="▪"/>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numFmt w:val="bullet"/>
      <w:lvlText w:val="•"/>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numFmt w:val="bullet"/>
      <w:lvlText w:val="o"/>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numFmt w:val="bullet"/>
      <w:lvlText w:val="▪"/>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numFmt w:val="bullet"/>
      <w:lvlText w:val="•"/>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numFmt w:val="bullet"/>
      <w:lvlText w:val="o"/>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numFmt w:val="bullet"/>
      <w:lvlText w:val="▪"/>
      <w:lvlJc w:val="left"/>
      <w:pPr>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
    <w:nsid w:val="6DE3695D"/>
    <w:multiLevelType w:val="hybridMultilevel"/>
    <w:tmpl w:val="B43C0E7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12"/>
    <w:rsid w:val="00000CAD"/>
    <w:rsid w:val="00011767"/>
    <w:rsid w:val="00035559"/>
    <w:rsid w:val="00043E09"/>
    <w:rsid w:val="00045DE4"/>
    <w:rsid w:val="000708B8"/>
    <w:rsid w:val="000720FD"/>
    <w:rsid w:val="00074464"/>
    <w:rsid w:val="000875D7"/>
    <w:rsid w:val="0009269A"/>
    <w:rsid w:val="00094492"/>
    <w:rsid w:val="000A35A1"/>
    <w:rsid w:val="000A4358"/>
    <w:rsid w:val="000B0054"/>
    <w:rsid w:val="000D607F"/>
    <w:rsid w:val="000E312A"/>
    <w:rsid w:val="000F112A"/>
    <w:rsid w:val="00102A6E"/>
    <w:rsid w:val="001301B2"/>
    <w:rsid w:val="00144181"/>
    <w:rsid w:val="0017063B"/>
    <w:rsid w:val="00171C99"/>
    <w:rsid w:val="00187660"/>
    <w:rsid w:val="001B359C"/>
    <w:rsid w:val="001C7EE6"/>
    <w:rsid w:val="001D3213"/>
    <w:rsid w:val="001E5A5A"/>
    <w:rsid w:val="001F549D"/>
    <w:rsid w:val="002112D8"/>
    <w:rsid w:val="00236184"/>
    <w:rsid w:val="0023618A"/>
    <w:rsid w:val="00236BFD"/>
    <w:rsid w:val="00250F53"/>
    <w:rsid w:val="002767FF"/>
    <w:rsid w:val="00296C9E"/>
    <w:rsid w:val="002A3BED"/>
    <w:rsid w:val="002C2DA3"/>
    <w:rsid w:val="002E00A1"/>
    <w:rsid w:val="002F0A3F"/>
    <w:rsid w:val="002F1F80"/>
    <w:rsid w:val="002F612D"/>
    <w:rsid w:val="00313234"/>
    <w:rsid w:val="00317413"/>
    <w:rsid w:val="00330346"/>
    <w:rsid w:val="00347E93"/>
    <w:rsid w:val="003501BC"/>
    <w:rsid w:val="00373ED4"/>
    <w:rsid w:val="00395AA7"/>
    <w:rsid w:val="003C76A7"/>
    <w:rsid w:val="003E10D0"/>
    <w:rsid w:val="003F006B"/>
    <w:rsid w:val="003F4303"/>
    <w:rsid w:val="00466A76"/>
    <w:rsid w:val="004749AC"/>
    <w:rsid w:val="00475D27"/>
    <w:rsid w:val="00476699"/>
    <w:rsid w:val="00486D0C"/>
    <w:rsid w:val="0049005B"/>
    <w:rsid w:val="00493A8A"/>
    <w:rsid w:val="00494CC5"/>
    <w:rsid w:val="004C47AF"/>
    <w:rsid w:val="004C57F5"/>
    <w:rsid w:val="004E0003"/>
    <w:rsid w:val="004E1227"/>
    <w:rsid w:val="004E490D"/>
    <w:rsid w:val="00536FEB"/>
    <w:rsid w:val="00550F1D"/>
    <w:rsid w:val="00561A2B"/>
    <w:rsid w:val="00575ABE"/>
    <w:rsid w:val="00576C48"/>
    <w:rsid w:val="00591697"/>
    <w:rsid w:val="00594022"/>
    <w:rsid w:val="005A7B72"/>
    <w:rsid w:val="005C00D5"/>
    <w:rsid w:val="005C685E"/>
    <w:rsid w:val="005E1192"/>
    <w:rsid w:val="005F5E96"/>
    <w:rsid w:val="00604FDB"/>
    <w:rsid w:val="00611E4C"/>
    <w:rsid w:val="00631558"/>
    <w:rsid w:val="00646953"/>
    <w:rsid w:val="0065400C"/>
    <w:rsid w:val="00654507"/>
    <w:rsid w:val="006705E4"/>
    <w:rsid w:val="00697161"/>
    <w:rsid w:val="006B68D4"/>
    <w:rsid w:val="006E3BCA"/>
    <w:rsid w:val="00713882"/>
    <w:rsid w:val="007375B2"/>
    <w:rsid w:val="007415A8"/>
    <w:rsid w:val="0074404E"/>
    <w:rsid w:val="00745279"/>
    <w:rsid w:val="00747F60"/>
    <w:rsid w:val="00787F19"/>
    <w:rsid w:val="00791196"/>
    <w:rsid w:val="007C4608"/>
    <w:rsid w:val="007D6BFA"/>
    <w:rsid w:val="007E78E1"/>
    <w:rsid w:val="00804335"/>
    <w:rsid w:val="0080655C"/>
    <w:rsid w:val="00860312"/>
    <w:rsid w:val="008610C9"/>
    <w:rsid w:val="00870FBC"/>
    <w:rsid w:val="0087638E"/>
    <w:rsid w:val="00877603"/>
    <w:rsid w:val="008B5EE4"/>
    <w:rsid w:val="008F6BC1"/>
    <w:rsid w:val="009130CE"/>
    <w:rsid w:val="00973099"/>
    <w:rsid w:val="009A0517"/>
    <w:rsid w:val="009B0425"/>
    <w:rsid w:val="009E685C"/>
    <w:rsid w:val="009F0B57"/>
    <w:rsid w:val="00A201FE"/>
    <w:rsid w:val="00A23028"/>
    <w:rsid w:val="00A252F6"/>
    <w:rsid w:val="00A458CA"/>
    <w:rsid w:val="00A7390B"/>
    <w:rsid w:val="00A74A67"/>
    <w:rsid w:val="00AB6507"/>
    <w:rsid w:val="00AC26AA"/>
    <w:rsid w:val="00AD0E9D"/>
    <w:rsid w:val="00AF06DE"/>
    <w:rsid w:val="00B108B8"/>
    <w:rsid w:val="00B152F1"/>
    <w:rsid w:val="00B63FD2"/>
    <w:rsid w:val="00B70FA3"/>
    <w:rsid w:val="00B73CEA"/>
    <w:rsid w:val="00B76B98"/>
    <w:rsid w:val="00B905BE"/>
    <w:rsid w:val="00B930E8"/>
    <w:rsid w:val="00BE0187"/>
    <w:rsid w:val="00BE7289"/>
    <w:rsid w:val="00C21861"/>
    <w:rsid w:val="00C25640"/>
    <w:rsid w:val="00C524CE"/>
    <w:rsid w:val="00C809AB"/>
    <w:rsid w:val="00C80E78"/>
    <w:rsid w:val="00C81348"/>
    <w:rsid w:val="00CB425C"/>
    <w:rsid w:val="00CB61ED"/>
    <w:rsid w:val="00CC3B8C"/>
    <w:rsid w:val="00CD0E1F"/>
    <w:rsid w:val="00CD1A47"/>
    <w:rsid w:val="00CE7E76"/>
    <w:rsid w:val="00CF513B"/>
    <w:rsid w:val="00D0342E"/>
    <w:rsid w:val="00D110D1"/>
    <w:rsid w:val="00D417C5"/>
    <w:rsid w:val="00D4401C"/>
    <w:rsid w:val="00D91BBE"/>
    <w:rsid w:val="00DD4C98"/>
    <w:rsid w:val="00DE4E12"/>
    <w:rsid w:val="00DF6297"/>
    <w:rsid w:val="00E0701F"/>
    <w:rsid w:val="00E107F1"/>
    <w:rsid w:val="00E216D9"/>
    <w:rsid w:val="00E24286"/>
    <w:rsid w:val="00EC4B3E"/>
    <w:rsid w:val="00EE5AB8"/>
    <w:rsid w:val="00EF6E63"/>
    <w:rsid w:val="00F0123A"/>
    <w:rsid w:val="00F01E2E"/>
    <w:rsid w:val="00F074AB"/>
    <w:rsid w:val="00F10F5E"/>
    <w:rsid w:val="00F23804"/>
    <w:rsid w:val="00F24DC3"/>
    <w:rsid w:val="00F85E49"/>
    <w:rsid w:val="00F9276F"/>
    <w:rsid w:val="00F94A1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12"/>
    <w:pPr>
      <w:suppressAutoHyphens/>
    </w:pPr>
    <w:rPr>
      <w:rFonts w:ascii="Arial" w:hAnsi="Arial"/>
      <w:sz w:val="24"/>
      <w:szCs w:val="24"/>
      <w:lang w:eastAsia="ar-SA"/>
    </w:rPr>
  </w:style>
  <w:style w:type="paragraph" w:styleId="1">
    <w:name w:val="heading 1"/>
    <w:basedOn w:val="a"/>
    <w:next w:val="a"/>
    <w:link w:val="1Char"/>
    <w:qFormat/>
    <w:rsid w:val="009E685C"/>
    <w:pPr>
      <w:keepNext/>
      <w:widowControl w:val="0"/>
      <w:autoSpaceDE w:val="0"/>
      <w:autoSpaceDN w:val="0"/>
      <w:adjustRightInd w:val="0"/>
      <w:ind w:left="100"/>
      <w:jc w:val="center"/>
      <w:outlineLvl w:val="0"/>
    </w:pPr>
    <w:rPr>
      <w:rFonts w:cs="Arial"/>
      <w:b/>
      <w:bCs/>
      <w:sz w:val="36"/>
      <w:szCs w:val="36"/>
    </w:rPr>
  </w:style>
  <w:style w:type="paragraph" w:styleId="2">
    <w:name w:val="heading 2"/>
    <w:basedOn w:val="a"/>
    <w:next w:val="a"/>
    <w:link w:val="2Char"/>
    <w:qFormat/>
    <w:rsid w:val="009E685C"/>
    <w:pPr>
      <w:keepNext/>
      <w:widowControl w:val="0"/>
      <w:autoSpaceDE w:val="0"/>
      <w:autoSpaceDN w:val="0"/>
      <w:adjustRightInd w:val="0"/>
      <w:outlineLvl w:val="1"/>
    </w:pPr>
    <w:rPr>
      <w:rFonts w:cs="Arial"/>
      <w:b/>
      <w:bCs/>
      <w:sz w:val="18"/>
    </w:rPr>
  </w:style>
  <w:style w:type="paragraph" w:styleId="3">
    <w:name w:val="heading 3"/>
    <w:basedOn w:val="a"/>
    <w:next w:val="a"/>
    <w:link w:val="3Char"/>
    <w:qFormat/>
    <w:rsid w:val="00860312"/>
    <w:pPr>
      <w:keepNext/>
      <w:tabs>
        <w:tab w:val="num" w:pos="0"/>
      </w:tabs>
      <w:ind w:left="720" w:hanging="720"/>
      <w:jc w:val="center"/>
      <w:outlineLvl w:val="2"/>
    </w:pPr>
    <w:rPr>
      <w:rFonts w:ascii="Tahoma" w:hAnsi="Tahoma" w:cs="Tahoma"/>
      <w:b/>
      <w:bCs/>
      <w:i/>
      <w:iCs/>
      <w:sz w:val="20"/>
    </w:rPr>
  </w:style>
  <w:style w:type="paragraph" w:styleId="4">
    <w:name w:val="heading 4"/>
    <w:basedOn w:val="a"/>
    <w:next w:val="a"/>
    <w:link w:val="4Char"/>
    <w:qFormat/>
    <w:rsid w:val="00860312"/>
    <w:pPr>
      <w:keepNext/>
      <w:tabs>
        <w:tab w:val="num" w:pos="0"/>
      </w:tabs>
      <w:ind w:left="720" w:hanging="540"/>
      <w:outlineLvl w:val="3"/>
    </w:pPr>
    <w:rPr>
      <w:rFonts w:ascii="Tahoma" w:hAnsi="Tahoma" w:cs="Tahoma"/>
      <w:b/>
      <w:bCs/>
      <w:sz w:val="16"/>
    </w:rPr>
  </w:style>
  <w:style w:type="paragraph" w:styleId="5">
    <w:name w:val="heading 5"/>
    <w:basedOn w:val="a"/>
    <w:next w:val="a"/>
    <w:link w:val="5Char"/>
    <w:qFormat/>
    <w:rsid w:val="00860312"/>
    <w:pPr>
      <w:keepNext/>
      <w:tabs>
        <w:tab w:val="num" w:pos="0"/>
      </w:tabs>
      <w:ind w:right="44"/>
      <w:outlineLvl w:val="4"/>
    </w:pPr>
    <w:rPr>
      <w:rFonts w:ascii="Tahoma" w:hAnsi="Tahoma" w:cs="Tahoma"/>
      <w:b/>
      <w:bCs/>
      <w:sz w:val="20"/>
    </w:rPr>
  </w:style>
  <w:style w:type="paragraph" w:styleId="6">
    <w:name w:val="heading 6"/>
    <w:basedOn w:val="a"/>
    <w:next w:val="a"/>
    <w:link w:val="6Char"/>
    <w:qFormat/>
    <w:rsid w:val="00860312"/>
    <w:pPr>
      <w:keepNext/>
      <w:tabs>
        <w:tab w:val="num" w:pos="0"/>
      </w:tabs>
      <w:ind w:left="1309"/>
      <w:outlineLvl w:val="5"/>
    </w:pPr>
    <w:rPr>
      <w:rFonts w:cs="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685C"/>
    <w:rPr>
      <w:rFonts w:ascii="Arial" w:hAnsi="Arial" w:cs="Arial"/>
      <w:b/>
      <w:bCs/>
      <w:sz w:val="36"/>
      <w:szCs w:val="36"/>
      <w:lang w:eastAsia="el-GR"/>
    </w:rPr>
  </w:style>
  <w:style w:type="character" w:customStyle="1" w:styleId="2Char">
    <w:name w:val="Επικεφαλίδα 2 Char"/>
    <w:basedOn w:val="a0"/>
    <w:link w:val="2"/>
    <w:rsid w:val="009E685C"/>
    <w:rPr>
      <w:rFonts w:ascii="Arial" w:hAnsi="Arial" w:cs="Arial"/>
      <w:b/>
      <w:bCs/>
      <w:sz w:val="18"/>
      <w:szCs w:val="24"/>
      <w:lang w:eastAsia="el-GR"/>
    </w:rPr>
  </w:style>
  <w:style w:type="character" w:customStyle="1" w:styleId="3Char">
    <w:name w:val="Επικεφαλίδα 3 Char"/>
    <w:basedOn w:val="a0"/>
    <w:link w:val="3"/>
    <w:rsid w:val="00860312"/>
    <w:rPr>
      <w:rFonts w:ascii="Tahoma" w:hAnsi="Tahoma" w:cs="Tahoma"/>
      <w:b/>
      <w:bCs/>
      <w:i/>
      <w:iCs/>
      <w:szCs w:val="24"/>
      <w:lang w:eastAsia="ar-SA"/>
    </w:rPr>
  </w:style>
  <w:style w:type="character" w:customStyle="1" w:styleId="4Char">
    <w:name w:val="Επικεφαλίδα 4 Char"/>
    <w:basedOn w:val="a0"/>
    <w:link w:val="4"/>
    <w:rsid w:val="00860312"/>
    <w:rPr>
      <w:rFonts w:ascii="Tahoma" w:hAnsi="Tahoma" w:cs="Tahoma"/>
      <w:b/>
      <w:bCs/>
      <w:sz w:val="16"/>
      <w:szCs w:val="24"/>
      <w:lang w:eastAsia="ar-SA"/>
    </w:rPr>
  </w:style>
  <w:style w:type="character" w:customStyle="1" w:styleId="5Char">
    <w:name w:val="Επικεφαλίδα 5 Char"/>
    <w:basedOn w:val="a0"/>
    <w:link w:val="5"/>
    <w:rsid w:val="00860312"/>
    <w:rPr>
      <w:rFonts w:ascii="Tahoma" w:hAnsi="Tahoma" w:cs="Tahoma"/>
      <w:b/>
      <w:bCs/>
      <w:szCs w:val="24"/>
      <w:lang w:eastAsia="ar-SA"/>
    </w:rPr>
  </w:style>
  <w:style w:type="character" w:customStyle="1" w:styleId="6Char">
    <w:name w:val="Επικεφαλίδα 6 Char"/>
    <w:basedOn w:val="a0"/>
    <w:link w:val="6"/>
    <w:rsid w:val="00860312"/>
    <w:rPr>
      <w:rFonts w:ascii="Arial" w:hAnsi="Arial" w:cs="Arial"/>
      <w:b/>
      <w:szCs w:val="24"/>
      <w:lang w:eastAsia="ar-SA"/>
    </w:rPr>
  </w:style>
  <w:style w:type="paragraph" w:styleId="a3">
    <w:name w:val="Body Text"/>
    <w:basedOn w:val="a"/>
    <w:link w:val="Char"/>
    <w:rsid w:val="00860312"/>
    <w:pPr>
      <w:jc w:val="both"/>
    </w:pPr>
  </w:style>
  <w:style w:type="character" w:customStyle="1" w:styleId="Char">
    <w:name w:val="Σώμα κειμένου Char"/>
    <w:basedOn w:val="a0"/>
    <w:link w:val="a3"/>
    <w:rsid w:val="00860312"/>
    <w:rPr>
      <w:rFonts w:ascii="Arial" w:hAnsi="Arial"/>
      <w:sz w:val="24"/>
      <w:szCs w:val="24"/>
      <w:lang w:eastAsia="ar-SA"/>
    </w:rPr>
  </w:style>
  <w:style w:type="paragraph" w:styleId="a4">
    <w:name w:val="footer"/>
    <w:basedOn w:val="a"/>
    <w:link w:val="Char0"/>
    <w:rsid w:val="00860312"/>
    <w:pPr>
      <w:tabs>
        <w:tab w:val="center" w:pos="4153"/>
        <w:tab w:val="right" w:pos="8306"/>
      </w:tabs>
    </w:pPr>
  </w:style>
  <w:style w:type="character" w:customStyle="1" w:styleId="Char0">
    <w:name w:val="Υποσέλιδο Char"/>
    <w:basedOn w:val="a0"/>
    <w:link w:val="a4"/>
    <w:rsid w:val="00860312"/>
    <w:rPr>
      <w:rFonts w:ascii="Arial" w:hAnsi="Arial"/>
      <w:sz w:val="24"/>
      <w:szCs w:val="24"/>
      <w:lang w:eastAsia="ar-SA"/>
    </w:rPr>
  </w:style>
  <w:style w:type="table" w:styleId="a5">
    <w:name w:val="Table Grid"/>
    <w:basedOn w:val="a1"/>
    <w:rsid w:val="00860312"/>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uiPriority w:val="99"/>
    <w:semiHidden/>
    <w:unhideWhenUsed/>
    <w:rsid w:val="00EC4B3E"/>
    <w:rPr>
      <w:rFonts w:ascii="Segoe UI" w:hAnsi="Segoe UI" w:cs="Segoe UI"/>
      <w:sz w:val="18"/>
      <w:szCs w:val="18"/>
    </w:rPr>
  </w:style>
  <w:style w:type="character" w:customStyle="1" w:styleId="Char1">
    <w:name w:val="Κείμενο πλαισίου Char"/>
    <w:basedOn w:val="a0"/>
    <w:link w:val="a6"/>
    <w:uiPriority w:val="99"/>
    <w:semiHidden/>
    <w:rsid w:val="00EC4B3E"/>
    <w:rPr>
      <w:rFonts w:ascii="Segoe UI" w:hAnsi="Segoe UI" w:cs="Segoe UI"/>
      <w:sz w:val="18"/>
      <w:szCs w:val="18"/>
      <w:lang w:eastAsia="ar-SA"/>
    </w:rPr>
  </w:style>
  <w:style w:type="paragraph" w:customStyle="1" w:styleId="Default">
    <w:name w:val="Default"/>
    <w:rsid w:val="00A252F6"/>
    <w:pPr>
      <w:autoSpaceDE w:val="0"/>
      <w:autoSpaceDN w:val="0"/>
      <w:adjustRightInd w:val="0"/>
    </w:pPr>
    <w:rPr>
      <w:rFonts w:ascii="Arial" w:hAnsi="Arial" w:cs="Arial"/>
      <w:color w:val="000000"/>
      <w:sz w:val="24"/>
      <w:szCs w:val="24"/>
    </w:rPr>
  </w:style>
  <w:style w:type="paragraph" w:styleId="a7">
    <w:name w:val="Body Text Indent"/>
    <w:basedOn w:val="a"/>
    <w:link w:val="Char2"/>
    <w:uiPriority w:val="99"/>
    <w:unhideWhenUsed/>
    <w:rsid w:val="00B930E8"/>
    <w:pPr>
      <w:spacing w:after="120"/>
      <w:ind w:left="283"/>
    </w:pPr>
  </w:style>
  <w:style w:type="character" w:customStyle="1" w:styleId="Char2">
    <w:name w:val="Σώμα κείμενου με εσοχή Char"/>
    <w:basedOn w:val="a0"/>
    <w:link w:val="a7"/>
    <w:uiPriority w:val="99"/>
    <w:rsid w:val="00B930E8"/>
    <w:rPr>
      <w:rFonts w:ascii="Arial" w:hAnsi="Arial"/>
      <w:sz w:val="24"/>
      <w:szCs w:val="24"/>
      <w:lang w:eastAsia="ar-SA"/>
    </w:rPr>
  </w:style>
  <w:style w:type="paragraph" w:styleId="a8">
    <w:name w:val="List Paragraph"/>
    <w:basedOn w:val="a"/>
    <w:uiPriority w:val="34"/>
    <w:qFormat/>
    <w:rsid w:val="002F1F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312"/>
    <w:pPr>
      <w:suppressAutoHyphens/>
    </w:pPr>
    <w:rPr>
      <w:rFonts w:ascii="Arial" w:hAnsi="Arial"/>
      <w:sz w:val="24"/>
      <w:szCs w:val="24"/>
      <w:lang w:eastAsia="ar-SA"/>
    </w:rPr>
  </w:style>
  <w:style w:type="paragraph" w:styleId="1">
    <w:name w:val="heading 1"/>
    <w:basedOn w:val="a"/>
    <w:next w:val="a"/>
    <w:link w:val="1Char"/>
    <w:qFormat/>
    <w:rsid w:val="009E685C"/>
    <w:pPr>
      <w:keepNext/>
      <w:widowControl w:val="0"/>
      <w:autoSpaceDE w:val="0"/>
      <w:autoSpaceDN w:val="0"/>
      <w:adjustRightInd w:val="0"/>
      <w:ind w:left="100"/>
      <w:jc w:val="center"/>
      <w:outlineLvl w:val="0"/>
    </w:pPr>
    <w:rPr>
      <w:rFonts w:cs="Arial"/>
      <w:b/>
      <w:bCs/>
      <w:sz w:val="36"/>
      <w:szCs w:val="36"/>
    </w:rPr>
  </w:style>
  <w:style w:type="paragraph" w:styleId="2">
    <w:name w:val="heading 2"/>
    <w:basedOn w:val="a"/>
    <w:next w:val="a"/>
    <w:link w:val="2Char"/>
    <w:qFormat/>
    <w:rsid w:val="009E685C"/>
    <w:pPr>
      <w:keepNext/>
      <w:widowControl w:val="0"/>
      <w:autoSpaceDE w:val="0"/>
      <w:autoSpaceDN w:val="0"/>
      <w:adjustRightInd w:val="0"/>
      <w:outlineLvl w:val="1"/>
    </w:pPr>
    <w:rPr>
      <w:rFonts w:cs="Arial"/>
      <w:b/>
      <w:bCs/>
      <w:sz w:val="18"/>
    </w:rPr>
  </w:style>
  <w:style w:type="paragraph" w:styleId="3">
    <w:name w:val="heading 3"/>
    <w:basedOn w:val="a"/>
    <w:next w:val="a"/>
    <w:link w:val="3Char"/>
    <w:qFormat/>
    <w:rsid w:val="00860312"/>
    <w:pPr>
      <w:keepNext/>
      <w:tabs>
        <w:tab w:val="num" w:pos="0"/>
      </w:tabs>
      <w:ind w:left="720" w:hanging="720"/>
      <w:jc w:val="center"/>
      <w:outlineLvl w:val="2"/>
    </w:pPr>
    <w:rPr>
      <w:rFonts w:ascii="Tahoma" w:hAnsi="Tahoma" w:cs="Tahoma"/>
      <w:b/>
      <w:bCs/>
      <w:i/>
      <w:iCs/>
      <w:sz w:val="20"/>
    </w:rPr>
  </w:style>
  <w:style w:type="paragraph" w:styleId="4">
    <w:name w:val="heading 4"/>
    <w:basedOn w:val="a"/>
    <w:next w:val="a"/>
    <w:link w:val="4Char"/>
    <w:qFormat/>
    <w:rsid w:val="00860312"/>
    <w:pPr>
      <w:keepNext/>
      <w:tabs>
        <w:tab w:val="num" w:pos="0"/>
      </w:tabs>
      <w:ind w:left="720" w:hanging="540"/>
      <w:outlineLvl w:val="3"/>
    </w:pPr>
    <w:rPr>
      <w:rFonts w:ascii="Tahoma" w:hAnsi="Tahoma" w:cs="Tahoma"/>
      <w:b/>
      <w:bCs/>
      <w:sz w:val="16"/>
    </w:rPr>
  </w:style>
  <w:style w:type="paragraph" w:styleId="5">
    <w:name w:val="heading 5"/>
    <w:basedOn w:val="a"/>
    <w:next w:val="a"/>
    <w:link w:val="5Char"/>
    <w:qFormat/>
    <w:rsid w:val="00860312"/>
    <w:pPr>
      <w:keepNext/>
      <w:tabs>
        <w:tab w:val="num" w:pos="0"/>
      </w:tabs>
      <w:ind w:right="44"/>
      <w:outlineLvl w:val="4"/>
    </w:pPr>
    <w:rPr>
      <w:rFonts w:ascii="Tahoma" w:hAnsi="Tahoma" w:cs="Tahoma"/>
      <w:b/>
      <w:bCs/>
      <w:sz w:val="20"/>
    </w:rPr>
  </w:style>
  <w:style w:type="paragraph" w:styleId="6">
    <w:name w:val="heading 6"/>
    <w:basedOn w:val="a"/>
    <w:next w:val="a"/>
    <w:link w:val="6Char"/>
    <w:qFormat/>
    <w:rsid w:val="00860312"/>
    <w:pPr>
      <w:keepNext/>
      <w:tabs>
        <w:tab w:val="num" w:pos="0"/>
      </w:tabs>
      <w:ind w:left="1309"/>
      <w:outlineLvl w:val="5"/>
    </w:pPr>
    <w:rPr>
      <w:rFonts w:cs="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E685C"/>
    <w:rPr>
      <w:rFonts w:ascii="Arial" w:hAnsi="Arial" w:cs="Arial"/>
      <w:b/>
      <w:bCs/>
      <w:sz w:val="36"/>
      <w:szCs w:val="36"/>
      <w:lang w:eastAsia="el-GR"/>
    </w:rPr>
  </w:style>
  <w:style w:type="character" w:customStyle="1" w:styleId="2Char">
    <w:name w:val="Επικεφαλίδα 2 Char"/>
    <w:basedOn w:val="a0"/>
    <w:link w:val="2"/>
    <w:rsid w:val="009E685C"/>
    <w:rPr>
      <w:rFonts w:ascii="Arial" w:hAnsi="Arial" w:cs="Arial"/>
      <w:b/>
      <w:bCs/>
      <w:sz w:val="18"/>
      <w:szCs w:val="24"/>
      <w:lang w:eastAsia="el-GR"/>
    </w:rPr>
  </w:style>
  <w:style w:type="character" w:customStyle="1" w:styleId="3Char">
    <w:name w:val="Επικεφαλίδα 3 Char"/>
    <w:basedOn w:val="a0"/>
    <w:link w:val="3"/>
    <w:rsid w:val="00860312"/>
    <w:rPr>
      <w:rFonts w:ascii="Tahoma" w:hAnsi="Tahoma" w:cs="Tahoma"/>
      <w:b/>
      <w:bCs/>
      <w:i/>
      <w:iCs/>
      <w:szCs w:val="24"/>
      <w:lang w:eastAsia="ar-SA"/>
    </w:rPr>
  </w:style>
  <w:style w:type="character" w:customStyle="1" w:styleId="4Char">
    <w:name w:val="Επικεφαλίδα 4 Char"/>
    <w:basedOn w:val="a0"/>
    <w:link w:val="4"/>
    <w:rsid w:val="00860312"/>
    <w:rPr>
      <w:rFonts w:ascii="Tahoma" w:hAnsi="Tahoma" w:cs="Tahoma"/>
      <w:b/>
      <w:bCs/>
      <w:sz w:val="16"/>
      <w:szCs w:val="24"/>
      <w:lang w:eastAsia="ar-SA"/>
    </w:rPr>
  </w:style>
  <w:style w:type="character" w:customStyle="1" w:styleId="5Char">
    <w:name w:val="Επικεφαλίδα 5 Char"/>
    <w:basedOn w:val="a0"/>
    <w:link w:val="5"/>
    <w:rsid w:val="00860312"/>
    <w:rPr>
      <w:rFonts w:ascii="Tahoma" w:hAnsi="Tahoma" w:cs="Tahoma"/>
      <w:b/>
      <w:bCs/>
      <w:szCs w:val="24"/>
      <w:lang w:eastAsia="ar-SA"/>
    </w:rPr>
  </w:style>
  <w:style w:type="character" w:customStyle="1" w:styleId="6Char">
    <w:name w:val="Επικεφαλίδα 6 Char"/>
    <w:basedOn w:val="a0"/>
    <w:link w:val="6"/>
    <w:rsid w:val="00860312"/>
    <w:rPr>
      <w:rFonts w:ascii="Arial" w:hAnsi="Arial" w:cs="Arial"/>
      <w:b/>
      <w:szCs w:val="24"/>
      <w:lang w:eastAsia="ar-SA"/>
    </w:rPr>
  </w:style>
  <w:style w:type="paragraph" w:styleId="a3">
    <w:name w:val="Body Text"/>
    <w:basedOn w:val="a"/>
    <w:link w:val="Char"/>
    <w:rsid w:val="00860312"/>
    <w:pPr>
      <w:jc w:val="both"/>
    </w:pPr>
  </w:style>
  <w:style w:type="character" w:customStyle="1" w:styleId="Char">
    <w:name w:val="Σώμα κειμένου Char"/>
    <w:basedOn w:val="a0"/>
    <w:link w:val="a3"/>
    <w:rsid w:val="00860312"/>
    <w:rPr>
      <w:rFonts w:ascii="Arial" w:hAnsi="Arial"/>
      <w:sz w:val="24"/>
      <w:szCs w:val="24"/>
      <w:lang w:eastAsia="ar-SA"/>
    </w:rPr>
  </w:style>
  <w:style w:type="paragraph" w:styleId="a4">
    <w:name w:val="footer"/>
    <w:basedOn w:val="a"/>
    <w:link w:val="Char0"/>
    <w:rsid w:val="00860312"/>
    <w:pPr>
      <w:tabs>
        <w:tab w:val="center" w:pos="4153"/>
        <w:tab w:val="right" w:pos="8306"/>
      </w:tabs>
    </w:pPr>
  </w:style>
  <w:style w:type="character" w:customStyle="1" w:styleId="Char0">
    <w:name w:val="Υποσέλιδο Char"/>
    <w:basedOn w:val="a0"/>
    <w:link w:val="a4"/>
    <w:rsid w:val="00860312"/>
    <w:rPr>
      <w:rFonts w:ascii="Arial" w:hAnsi="Arial"/>
      <w:sz w:val="24"/>
      <w:szCs w:val="24"/>
      <w:lang w:eastAsia="ar-SA"/>
    </w:rPr>
  </w:style>
  <w:style w:type="table" w:styleId="a5">
    <w:name w:val="Table Grid"/>
    <w:basedOn w:val="a1"/>
    <w:rsid w:val="00860312"/>
    <w:rPr>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uiPriority w:val="99"/>
    <w:semiHidden/>
    <w:unhideWhenUsed/>
    <w:rsid w:val="00EC4B3E"/>
    <w:rPr>
      <w:rFonts w:ascii="Segoe UI" w:hAnsi="Segoe UI" w:cs="Segoe UI"/>
      <w:sz w:val="18"/>
      <w:szCs w:val="18"/>
    </w:rPr>
  </w:style>
  <w:style w:type="character" w:customStyle="1" w:styleId="Char1">
    <w:name w:val="Κείμενο πλαισίου Char"/>
    <w:basedOn w:val="a0"/>
    <w:link w:val="a6"/>
    <w:uiPriority w:val="99"/>
    <w:semiHidden/>
    <w:rsid w:val="00EC4B3E"/>
    <w:rPr>
      <w:rFonts w:ascii="Segoe UI" w:hAnsi="Segoe UI" w:cs="Segoe UI"/>
      <w:sz w:val="18"/>
      <w:szCs w:val="18"/>
      <w:lang w:eastAsia="ar-SA"/>
    </w:rPr>
  </w:style>
  <w:style w:type="paragraph" w:customStyle="1" w:styleId="Default">
    <w:name w:val="Default"/>
    <w:rsid w:val="00A252F6"/>
    <w:pPr>
      <w:autoSpaceDE w:val="0"/>
      <w:autoSpaceDN w:val="0"/>
      <w:adjustRightInd w:val="0"/>
    </w:pPr>
    <w:rPr>
      <w:rFonts w:ascii="Arial" w:hAnsi="Arial" w:cs="Arial"/>
      <w:color w:val="000000"/>
      <w:sz w:val="24"/>
      <w:szCs w:val="24"/>
    </w:rPr>
  </w:style>
  <w:style w:type="paragraph" w:styleId="a7">
    <w:name w:val="Body Text Indent"/>
    <w:basedOn w:val="a"/>
    <w:link w:val="Char2"/>
    <w:uiPriority w:val="99"/>
    <w:unhideWhenUsed/>
    <w:rsid w:val="00B930E8"/>
    <w:pPr>
      <w:spacing w:after="120"/>
      <w:ind w:left="283"/>
    </w:pPr>
  </w:style>
  <w:style w:type="character" w:customStyle="1" w:styleId="Char2">
    <w:name w:val="Σώμα κείμενου με εσοχή Char"/>
    <w:basedOn w:val="a0"/>
    <w:link w:val="a7"/>
    <w:uiPriority w:val="99"/>
    <w:rsid w:val="00B930E8"/>
    <w:rPr>
      <w:rFonts w:ascii="Arial" w:hAnsi="Arial"/>
      <w:sz w:val="24"/>
      <w:szCs w:val="24"/>
      <w:lang w:eastAsia="ar-SA"/>
    </w:rPr>
  </w:style>
  <w:style w:type="paragraph" w:styleId="a8">
    <w:name w:val="List Paragraph"/>
    <w:basedOn w:val="a"/>
    <w:uiPriority w:val="34"/>
    <w:qFormat/>
    <w:rsid w:val="002F1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7440">
      <w:bodyDiv w:val="1"/>
      <w:marLeft w:val="0"/>
      <w:marRight w:val="0"/>
      <w:marTop w:val="0"/>
      <w:marBottom w:val="0"/>
      <w:divBdr>
        <w:top w:val="none" w:sz="0" w:space="0" w:color="auto"/>
        <w:left w:val="none" w:sz="0" w:space="0" w:color="auto"/>
        <w:bottom w:val="none" w:sz="0" w:space="0" w:color="auto"/>
        <w:right w:val="none" w:sz="0" w:space="0" w:color="auto"/>
      </w:divBdr>
    </w:div>
    <w:div w:id="754209382">
      <w:bodyDiv w:val="1"/>
      <w:marLeft w:val="0"/>
      <w:marRight w:val="0"/>
      <w:marTop w:val="0"/>
      <w:marBottom w:val="0"/>
      <w:divBdr>
        <w:top w:val="none" w:sz="0" w:space="0" w:color="auto"/>
        <w:left w:val="none" w:sz="0" w:space="0" w:color="auto"/>
        <w:bottom w:val="none" w:sz="0" w:space="0" w:color="auto"/>
        <w:right w:val="none" w:sz="0" w:space="0" w:color="auto"/>
      </w:divBdr>
    </w:div>
    <w:div w:id="969093084">
      <w:bodyDiv w:val="1"/>
      <w:marLeft w:val="0"/>
      <w:marRight w:val="0"/>
      <w:marTop w:val="0"/>
      <w:marBottom w:val="0"/>
      <w:divBdr>
        <w:top w:val="none" w:sz="0" w:space="0" w:color="auto"/>
        <w:left w:val="none" w:sz="0" w:space="0" w:color="auto"/>
        <w:bottom w:val="none" w:sz="0" w:space="0" w:color="auto"/>
        <w:right w:val="none" w:sz="0" w:space="0" w:color="auto"/>
      </w:divBdr>
    </w:div>
    <w:div w:id="1147166672">
      <w:bodyDiv w:val="1"/>
      <w:marLeft w:val="0"/>
      <w:marRight w:val="0"/>
      <w:marTop w:val="0"/>
      <w:marBottom w:val="0"/>
      <w:divBdr>
        <w:top w:val="none" w:sz="0" w:space="0" w:color="auto"/>
        <w:left w:val="none" w:sz="0" w:space="0" w:color="auto"/>
        <w:bottom w:val="none" w:sz="0" w:space="0" w:color="auto"/>
        <w:right w:val="none" w:sz="0" w:space="0" w:color="auto"/>
      </w:divBdr>
    </w:div>
    <w:div w:id="1407415587">
      <w:bodyDiv w:val="1"/>
      <w:marLeft w:val="0"/>
      <w:marRight w:val="0"/>
      <w:marTop w:val="0"/>
      <w:marBottom w:val="0"/>
      <w:divBdr>
        <w:top w:val="none" w:sz="0" w:space="0" w:color="auto"/>
        <w:left w:val="none" w:sz="0" w:space="0" w:color="auto"/>
        <w:bottom w:val="none" w:sz="0" w:space="0" w:color="auto"/>
        <w:right w:val="none" w:sz="0" w:space="0" w:color="auto"/>
      </w:divBdr>
    </w:div>
    <w:div w:id="1460342861">
      <w:bodyDiv w:val="1"/>
      <w:marLeft w:val="0"/>
      <w:marRight w:val="0"/>
      <w:marTop w:val="0"/>
      <w:marBottom w:val="0"/>
      <w:divBdr>
        <w:top w:val="none" w:sz="0" w:space="0" w:color="auto"/>
        <w:left w:val="none" w:sz="0" w:space="0" w:color="auto"/>
        <w:bottom w:val="none" w:sz="0" w:space="0" w:color="auto"/>
        <w:right w:val="none" w:sz="0" w:space="0" w:color="auto"/>
      </w:divBdr>
    </w:div>
    <w:div w:id="1687290778">
      <w:bodyDiv w:val="1"/>
      <w:marLeft w:val="0"/>
      <w:marRight w:val="0"/>
      <w:marTop w:val="0"/>
      <w:marBottom w:val="0"/>
      <w:divBdr>
        <w:top w:val="none" w:sz="0" w:space="0" w:color="auto"/>
        <w:left w:val="none" w:sz="0" w:space="0" w:color="auto"/>
        <w:bottom w:val="none" w:sz="0" w:space="0" w:color="auto"/>
        <w:right w:val="none" w:sz="0" w:space="0" w:color="auto"/>
      </w:divBdr>
    </w:div>
    <w:div w:id="1843009570">
      <w:bodyDiv w:val="1"/>
      <w:marLeft w:val="0"/>
      <w:marRight w:val="0"/>
      <w:marTop w:val="0"/>
      <w:marBottom w:val="0"/>
      <w:divBdr>
        <w:top w:val="none" w:sz="0" w:space="0" w:color="auto"/>
        <w:left w:val="none" w:sz="0" w:space="0" w:color="auto"/>
        <w:bottom w:val="none" w:sz="0" w:space="0" w:color="auto"/>
        <w:right w:val="none" w:sz="0" w:space="0" w:color="auto"/>
      </w:divBdr>
    </w:div>
    <w:div w:id="1941183433">
      <w:bodyDiv w:val="1"/>
      <w:marLeft w:val="0"/>
      <w:marRight w:val="0"/>
      <w:marTop w:val="0"/>
      <w:marBottom w:val="0"/>
      <w:divBdr>
        <w:top w:val="none" w:sz="0" w:space="0" w:color="auto"/>
        <w:left w:val="none" w:sz="0" w:space="0" w:color="auto"/>
        <w:bottom w:val="none" w:sz="0" w:space="0" w:color="auto"/>
        <w:right w:val="none" w:sz="0" w:space="0" w:color="auto"/>
      </w:divBdr>
    </w:div>
    <w:div w:id="21079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1841</Words>
  <Characters>9947</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cp:lastPrinted>2019-04-03T08:20:00Z</cp:lastPrinted>
  <dcterms:created xsi:type="dcterms:W3CDTF">2019-04-11T10:29:00Z</dcterms:created>
  <dcterms:modified xsi:type="dcterms:W3CDTF">2019-04-11T10:29:00Z</dcterms:modified>
</cp:coreProperties>
</file>