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1" w:type="dxa"/>
        <w:tblInd w:w="-850" w:type="dxa"/>
        <w:tblLayout w:type="fixed"/>
        <w:tblLook w:val="0000"/>
      </w:tblPr>
      <w:tblGrid>
        <w:gridCol w:w="5070"/>
        <w:gridCol w:w="4961"/>
      </w:tblGrid>
      <w:tr w:rsidR="00860312" w:rsidRPr="003A74F4" w:rsidTr="008B65D2">
        <w:trPr>
          <w:trHeight w:val="2414"/>
        </w:trPr>
        <w:tc>
          <w:tcPr>
            <w:tcW w:w="5070" w:type="dxa"/>
            <w:shd w:val="clear" w:color="auto" w:fill="auto"/>
          </w:tcPr>
          <w:p w:rsidR="00860312" w:rsidRPr="003A74F4" w:rsidRDefault="00860312" w:rsidP="00A61D4C">
            <w:pPr>
              <w:snapToGrid w:val="0"/>
              <w:ind w:left="142" w:right="79"/>
              <w:rPr>
                <w:rFonts w:ascii="Tahoma" w:hAnsi="Tahoma" w:cs="Tahoma"/>
                <w:sz w:val="20"/>
                <w:szCs w:val="20"/>
              </w:rPr>
            </w:pPr>
            <w:bookmarkStart w:id="0" w:name="_GoBack"/>
            <w:bookmarkEnd w:id="0"/>
            <w:r w:rsidRPr="003A74F4">
              <w:rPr>
                <w:rFonts w:ascii="Tahoma" w:hAnsi="Tahoma" w:cs="Tahoma"/>
                <w:noProof/>
                <w:sz w:val="20"/>
                <w:szCs w:val="20"/>
                <w:lang w:eastAsia="el-GR"/>
              </w:rPr>
              <w:drawing>
                <wp:inline distT="0" distB="0" distL="0" distR="0">
                  <wp:extent cx="571500" cy="5238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23875"/>
                          </a:xfrm>
                          <a:prstGeom prst="rect">
                            <a:avLst/>
                          </a:prstGeom>
                          <a:solidFill>
                            <a:srgbClr val="FFFFFF"/>
                          </a:solidFill>
                          <a:ln>
                            <a:noFill/>
                          </a:ln>
                        </pic:spPr>
                      </pic:pic>
                    </a:graphicData>
                  </a:graphic>
                </wp:inline>
              </w:drawing>
            </w:r>
          </w:p>
          <w:p w:rsidR="00860312" w:rsidRPr="005F0E9B" w:rsidRDefault="00860312" w:rsidP="00A61D4C">
            <w:pPr>
              <w:ind w:left="142" w:right="79"/>
              <w:rPr>
                <w:rFonts w:ascii="Tahoma" w:hAnsi="Tahoma" w:cs="Tahoma"/>
                <w:sz w:val="20"/>
                <w:szCs w:val="20"/>
              </w:rPr>
            </w:pPr>
            <w:r w:rsidRPr="003A74F4">
              <w:rPr>
                <w:rFonts w:ascii="Tahoma" w:hAnsi="Tahoma" w:cs="Tahoma"/>
                <w:sz w:val="20"/>
                <w:szCs w:val="20"/>
              </w:rPr>
              <w:t>Ελληνική Δημοκρατία</w:t>
            </w:r>
          </w:p>
          <w:p w:rsidR="00860312" w:rsidRPr="003A74F4" w:rsidRDefault="00780F3E" w:rsidP="00A61D4C">
            <w:pPr>
              <w:ind w:left="142" w:right="79"/>
              <w:rPr>
                <w:rFonts w:ascii="Tahoma" w:hAnsi="Tahoma" w:cs="Tahoma"/>
                <w:sz w:val="20"/>
                <w:szCs w:val="20"/>
              </w:rPr>
            </w:pPr>
            <w:r>
              <w:rPr>
                <w:rFonts w:ascii="Tahoma" w:hAnsi="Tahoma" w:cs="Tahoma"/>
                <w:sz w:val="20"/>
                <w:szCs w:val="20"/>
              </w:rPr>
              <w:t>Νομός Σερρών</w:t>
            </w:r>
          </w:p>
          <w:p w:rsidR="00860312" w:rsidRPr="005F0E9B" w:rsidRDefault="00860312" w:rsidP="00A61D4C">
            <w:pPr>
              <w:ind w:left="142" w:right="79"/>
              <w:rPr>
                <w:rFonts w:ascii="Tahoma" w:hAnsi="Tahoma" w:cs="Tahoma"/>
                <w:sz w:val="20"/>
                <w:szCs w:val="20"/>
              </w:rPr>
            </w:pPr>
            <w:r w:rsidRPr="003A74F4">
              <w:rPr>
                <w:rFonts w:ascii="Tahoma" w:hAnsi="Tahoma" w:cs="Tahoma"/>
                <w:color w:val="000000"/>
                <w:sz w:val="20"/>
                <w:szCs w:val="20"/>
              </w:rPr>
              <w:t>Δήμος Ηράκλειας</w:t>
            </w:r>
          </w:p>
          <w:p w:rsidR="00586E28" w:rsidRPr="00586E28" w:rsidRDefault="00860312" w:rsidP="00A61D4C">
            <w:pPr>
              <w:pStyle w:val="6"/>
              <w:numPr>
                <w:ilvl w:val="5"/>
                <w:numId w:val="1"/>
              </w:numPr>
              <w:tabs>
                <w:tab w:val="clear" w:pos="0"/>
                <w:tab w:val="left" w:pos="1276"/>
              </w:tabs>
              <w:ind w:left="142" w:firstLine="0"/>
              <w:rPr>
                <w:rFonts w:ascii="Tahoma" w:hAnsi="Tahoma" w:cs="Tahoma"/>
                <w:b w:val="0"/>
                <w:bCs/>
                <w:szCs w:val="20"/>
              </w:rPr>
            </w:pPr>
            <w:r w:rsidRPr="00586E28">
              <w:rPr>
                <w:rFonts w:ascii="Tahoma" w:hAnsi="Tahoma" w:cs="Tahoma"/>
                <w:b w:val="0"/>
                <w:color w:val="000000"/>
                <w:szCs w:val="20"/>
              </w:rPr>
              <w:t xml:space="preserve">Τμήμα : </w:t>
            </w:r>
            <w:r w:rsidR="00780F3E">
              <w:rPr>
                <w:b w:val="0"/>
                <w:color w:val="333333"/>
                <w:szCs w:val="20"/>
              </w:rPr>
              <w:t>Δ/</w:t>
            </w:r>
            <w:proofErr w:type="spellStart"/>
            <w:r w:rsidR="00C4725A">
              <w:rPr>
                <w:b w:val="0"/>
                <w:color w:val="333333"/>
                <w:szCs w:val="20"/>
              </w:rPr>
              <w:t>νση</w:t>
            </w:r>
            <w:proofErr w:type="spellEnd"/>
            <w:r w:rsidR="00C4725A">
              <w:rPr>
                <w:b w:val="0"/>
                <w:color w:val="333333"/>
                <w:szCs w:val="20"/>
              </w:rPr>
              <w:t xml:space="preserve"> Τεχνικών Υπηρεσιών Πολεοδομίας και Περιβάλλοντος</w:t>
            </w:r>
          </w:p>
          <w:p w:rsidR="00860312" w:rsidRPr="003A74F4" w:rsidRDefault="00860312" w:rsidP="00A61D4C">
            <w:pPr>
              <w:pStyle w:val="6"/>
              <w:numPr>
                <w:ilvl w:val="5"/>
                <w:numId w:val="1"/>
              </w:numPr>
              <w:tabs>
                <w:tab w:val="clear" w:pos="0"/>
                <w:tab w:val="left" w:pos="1276"/>
              </w:tabs>
              <w:ind w:left="142" w:firstLine="0"/>
              <w:rPr>
                <w:rFonts w:ascii="Tahoma" w:hAnsi="Tahoma" w:cs="Tahoma"/>
                <w:b w:val="0"/>
                <w:bCs/>
                <w:szCs w:val="20"/>
              </w:rPr>
            </w:pPr>
            <w:r w:rsidRPr="003A74F4">
              <w:rPr>
                <w:rFonts w:ascii="Tahoma" w:hAnsi="Tahoma" w:cs="Tahoma"/>
                <w:b w:val="0"/>
                <w:bCs/>
                <w:szCs w:val="20"/>
              </w:rPr>
              <w:t xml:space="preserve">Πλ. Μπακογιάννη 2, Ηράκλεια Σερρών , </w:t>
            </w:r>
            <w:r w:rsidRPr="003A74F4">
              <w:rPr>
                <w:rFonts w:ascii="Tahoma" w:hAnsi="Tahoma" w:cs="Tahoma"/>
                <w:b w:val="0"/>
                <w:bCs/>
                <w:szCs w:val="20"/>
                <w:lang w:val="en-US"/>
              </w:rPr>
              <w:t>TK</w:t>
            </w:r>
            <w:r w:rsidRPr="003A74F4">
              <w:rPr>
                <w:rFonts w:ascii="Tahoma" w:hAnsi="Tahoma" w:cs="Tahoma"/>
                <w:b w:val="0"/>
                <w:bCs/>
                <w:szCs w:val="20"/>
              </w:rPr>
              <w:t xml:space="preserve"> 62 400</w:t>
            </w:r>
          </w:p>
          <w:p w:rsidR="00860312" w:rsidRPr="003A74F4" w:rsidRDefault="00860312" w:rsidP="00A61D4C">
            <w:pPr>
              <w:pStyle w:val="a4"/>
              <w:ind w:left="142" w:right="-63"/>
              <w:rPr>
                <w:rFonts w:ascii="Tahoma" w:hAnsi="Tahoma" w:cs="Tahoma"/>
                <w:bCs/>
                <w:sz w:val="20"/>
                <w:szCs w:val="20"/>
              </w:rPr>
            </w:pPr>
            <w:r w:rsidRPr="003A74F4">
              <w:rPr>
                <w:rFonts w:ascii="Tahoma" w:hAnsi="Tahoma" w:cs="Tahoma"/>
                <w:bCs/>
                <w:sz w:val="20"/>
                <w:szCs w:val="20"/>
              </w:rPr>
              <w:t>Τηλέφωνο 2325350105 – Φαξ 2325350159</w:t>
            </w:r>
          </w:p>
        </w:tc>
        <w:tc>
          <w:tcPr>
            <w:tcW w:w="4961" w:type="dxa"/>
            <w:shd w:val="clear" w:color="auto" w:fill="auto"/>
          </w:tcPr>
          <w:p w:rsidR="00860312" w:rsidRPr="003A74F4" w:rsidRDefault="00860312" w:rsidP="00BE7289">
            <w:pPr>
              <w:spacing w:before="120" w:after="240"/>
              <w:ind w:left="181"/>
              <w:rPr>
                <w:rFonts w:ascii="Tahoma" w:hAnsi="Tahoma" w:cs="Tahoma"/>
                <w:sz w:val="20"/>
                <w:szCs w:val="20"/>
              </w:rPr>
            </w:pPr>
          </w:p>
        </w:tc>
      </w:tr>
    </w:tbl>
    <w:p w:rsidR="00780F3E" w:rsidRDefault="00860312" w:rsidP="00780F3E">
      <w:pPr>
        <w:pStyle w:val="a3"/>
        <w:spacing w:before="240"/>
        <w:jc w:val="center"/>
        <w:rPr>
          <w:rFonts w:ascii="Tahoma" w:hAnsi="Tahoma" w:cs="Tahoma"/>
          <w:b/>
          <w:sz w:val="28"/>
          <w:szCs w:val="28"/>
        </w:rPr>
      </w:pPr>
      <w:r w:rsidRPr="00943525">
        <w:rPr>
          <w:rFonts w:ascii="Tahoma" w:hAnsi="Tahoma" w:cs="Tahoma"/>
          <w:b/>
          <w:sz w:val="28"/>
          <w:szCs w:val="28"/>
        </w:rPr>
        <w:t>Τεχνικ</w:t>
      </w:r>
      <w:r w:rsidR="00B108B8">
        <w:rPr>
          <w:rFonts w:ascii="Tahoma" w:hAnsi="Tahoma" w:cs="Tahoma"/>
          <w:b/>
          <w:sz w:val="28"/>
          <w:szCs w:val="28"/>
        </w:rPr>
        <w:t>ή</w:t>
      </w:r>
      <w:r w:rsidR="00EC4494" w:rsidRPr="00C4725A">
        <w:rPr>
          <w:rFonts w:ascii="Tahoma" w:hAnsi="Tahoma" w:cs="Tahoma"/>
          <w:b/>
          <w:sz w:val="28"/>
          <w:szCs w:val="28"/>
        </w:rPr>
        <w:t xml:space="preserve"> </w:t>
      </w:r>
      <w:r w:rsidR="00B108B8">
        <w:rPr>
          <w:rFonts w:ascii="Tahoma" w:hAnsi="Tahoma" w:cs="Tahoma"/>
          <w:b/>
          <w:sz w:val="28"/>
          <w:szCs w:val="28"/>
        </w:rPr>
        <w:t>Περιγραφή</w:t>
      </w:r>
    </w:p>
    <w:p w:rsidR="00B57F6E" w:rsidRPr="00780F3E" w:rsidRDefault="00860312" w:rsidP="00780F3E">
      <w:pPr>
        <w:pStyle w:val="a3"/>
        <w:spacing w:before="240"/>
        <w:jc w:val="center"/>
        <w:rPr>
          <w:rFonts w:ascii="Tahoma" w:hAnsi="Tahoma" w:cs="Tahoma"/>
          <w:b/>
          <w:sz w:val="28"/>
          <w:szCs w:val="28"/>
        </w:rPr>
      </w:pPr>
      <w:r w:rsidRPr="000E312A">
        <w:rPr>
          <w:rFonts w:cs="Arial"/>
        </w:rPr>
        <w:t xml:space="preserve">Για την </w:t>
      </w:r>
      <w:r w:rsidR="000E312A" w:rsidRPr="000E312A">
        <w:rPr>
          <w:rFonts w:cs="Arial"/>
          <w:bCs/>
        </w:rPr>
        <w:t xml:space="preserve">προμήθεια </w:t>
      </w:r>
      <w:r w:rsidRPr="000E312A">
        <w:rPr>
          <w:rFonts w:cs="Arial"/>
          <w:bCs/>
        </w:rPr>
        <w:t xml:space="preserve">:« </w:t>
      </w:r>
      <w:r w:rsidR="0022177C">
        <w:rPr>
          <w:rFonts w:cs="Arial"/>
        </w:rPr>
        <w:t>Ενοικίαση</w:t>
      </w:r>
      <w:r w:rsidR="00605A7F">
        <w:rPr>
          <w:rFonts w:cs="Arial"/>
        </w:rPr>
        <w:t xml:space="preserve"> </w:t>
      </w:r>
      <w:r w:rsidR="003924E8">
        <w:rPr>
          <w:rFonts w:cs="Arial"/>
        </w:rPr>
        <w:t xml:space="preserve">χημικών </w:t>
      </w:r>
      <w:r w:rsidR="00605A7F">
        <w:rPr>
          <w:rFonts w:cs="Arial"/>
        </w:rPr>
        <w:t xml:space="preserve">τουαλετών στο χώρο της </w:t>
      </w:r>
      <w:r w:rsidR="003924E8">
        <w:rPr>
          <w:rFonts w:cs="Arial"/>
        </w:rPr>
        <w:t xml:space="preserve">εμποροπανήγυρης </w:t>
      </w:r>
      <w:proofErr w:type="spellStart"/>
      <w:r w:rsidR="00B5123E">
        <w:rPr>
          <w:rFonts w:cs="Arial"/>
        </w:rPr>
        <w:t>Σκοτούσσης</w:t>
      </w:r>
      <w:proofErr w:type="spellEnd"/>
      <w:r w:rsidR="000D607F" w:rsidRPr="000E312A">
        <w:rPr>
          <w:rFonts w:cs="Arial"/>
        </w:rPr>
        <w:t>»</w:t>
      </w:r>
    </w:p>
    <w:p w:rsidR="00550EFA" w:rsidRDefault="00C21861" w:rsidP="007D1841">
      <w:pPr>
        <w:spacing w:before="240"/>
        <w:jc w:val="both"/>
        <w:rPr>
          <w:rFonts w:ascii="Tahoma" w:hAnsi="Tahoma" w:cs="Tahoma"/>
          <w:bCs/>
        </w:rPr>
      </w:pPr>
      <w:r w:rsidRPr="00F0123A">
        <w:rPr>
          <w:rFonts w:ascii="Tahoma" w:hAnsi="Tahoma" w:cs="Tahoma"/>
          <w:bCs/>
        </w:rPr>
        <w:t xml:space="preserve">Κ.Α. </w:t>
      </w:r>
      <w:r w:rsidR="00B5123E">
        <w:rPr>
          <w:rFonts w:ascii="Tahoma" w:hAnsi="Tahoma" w:cs="Tahoma"/>
          <w:bCs/>
        </w:rPr>
        <w:t>35.6235.02</w:t>
      </w:r>
      <w:r w:rsidR="00CF3E09">
        <w:rPr>
          <w:rFonts w:ascii="Tahoma" w:hAnsi="Tahoma" w:cs="Tahoma"/>
          <w:bCs/>
        </w:rPr>
        <w:tab/>
      </w:r>
      <w:r w:rsidR="00CF3E09">
        <w:rPr>
          <w:rFonts w:ascii="Tahoma" w:hAnsi="Tahoma" w:cs="Tahoma"/>
          <w:bCs/>
        </w:rPr>
        <w:tab/>
      </w:r>
      <w:r w:rsidR="00605A7F">
        <w:rPr>
          <w:rFonts w:ascii="Tahoma" w:hAnsi="Tahoma" w:cs="Tahoma"/>
          <w:bCs/>
        </w:rPr>
        <w:t>Προϋπολογισμός 1</w:t>
      </w:r>
      <w:r w:rsidR="002B3911">
        <w:rPr>
          <w:rFonts w:ascii="Tahoma" w:hAnsi="Tahoma" w:cs="Tahoma"/>
          <w:bCs/>
        </w:rPr>
        <w:t xml:space="preserve">.500,00 </w:t>
      </w:r>
      <w:r w:rsidR="00654B55">
        <w:rPr>
          <w:rFonts w:ascii="Tahoma" w:hAnsi="Tahoma" w:cs="Tahoma"/>
          <w:bCs/>
        </w:rPr>
        <w:t>€</w:t>
      </w:r>
    </w:p>
    <w:p w:rsidR="00605A7F" w:rsidRDefault="00605A7F" w:rsidP="007D1841">
      <w:pPr>
        <w:spacing w:before="240"/>
        <w:jc w:val="both"/>
        <w:rPr>
          <w:rFonts w:ascii="Tahoma" w:hAnsi="Tahoma" w:cs="Tahoma"/>
          <w:bCs/>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4837"/>
        <w:gridCol w:w="1261"/>
        <w:gridCol w:w="2021"/>
        <w:gridCol w:w="1484"/>
      </w:tblGrid>
      <w:tr w:rsidR="00605A7F" w:rsidRPr="00B86AC2" w:rsidTr="00605A7F">
        <w:trPr>
          <w:trHeight w:val="571"/>
          <w:jc w:val="center"/>
        </w:trPr>
        <w:tc>
          <w:tcPr>
            <w:tcW w:w="587" w:type="dxa"/>
            <w:shd w:val="clear" w:color="auto" w:fill="D9D9D9" w:themeFill="background1" w:themeFillShade="D9"/>
            <w:noWrap/>
            <w:hideMark/>
          </w:tcPr>
          <w:p w:rsidR="00605A7F" w:rsidRPr="00B86AC2" w:rsidRDefault="00605A7F" w:rsidP="00605A7F">
            <w:pPr>
              <w:spacing w:before="120"/>
              <w:rPr>
                <w:rFonts w:cs="Arial"/>
                <w:b/>
                <w:sz w:val="22"/>
                <w:szCs w:val="22"/>
              </w:rPr>
            </w:pPr>
            <w:r w:rsidRPr="00B86AC2">
              <w:rPr>
                <w:rFonts w:cs="Arial"/>
                <w:b/>
                <w:sz w:val="22"/>
                <w:szCs w:val="22"/>
              </w:rPr>
              <w:t xml:space="preserve">Α/Α </w:t>
            </w:r>
          </w:p>
        </w:tc>
        <w:tc>
          <w:tcPr>
            <w:tcW w:w="4837" w:type="dxa"/>
            <w:shd w:val="clear" w:color="auto" w:fill="D9D9D9" w:themeFill="background1" w:themeFillShade="D9"/>
            <w:hideMark/>
          </w:tcPr>
          <w:p w:rsidR="00605A7F" w:rsidRPr="00B86AC2" w:rsidRDefault="00605A7F" w:rsidP="00605A7F">
            <w:pPr>
              <w:spacing w:before="120"/>
              <w:rPr>
                <w:rFonts w:cs="Arial"/>
                <w:b/>
                <w:sz w:val="22"/>
                <w:szCs w:val="22"/>
              </w:rPr>
            </w:pPr>
            <w:r w:rsidRPr="00B86AC2">
              <w:rPr>
                <w:rFonts w:cs="Arial"/>
                <w:b/>
                <w:sz w:val="22"/>
                <w:szCs w:val="22"/>
              </w:rPr>
              <w:t xml:space="preserve">Είδος </w:t>
            </w:r>
          </w:p>
        </w:tc>
        <w:tc>
          <w:tcPr>
            <w:tcW w:w="1256" w:type="dxa"/>
            <w:shd w:val="clear" w:color="auto" w:fill="D9D9D9" w:themeFill="background1" w:themeFillShade="D9"/>
            <w:hideMark/>
          </w:tcPr>
          <w:p w:rsidR="00605A7F" w:rsidRPr="00B86AC2" w:rsidRDefault="00605A7F" w:rsidP="00B86AC2">
            <w:pPr>
              <w:spacing w:before="120"/>
              <w:jc w:val="center"/>
              <w:rPr>
                <w:rFonts w:cs="Arial"/>
                <w:b/>
                <w:sz w:val="22"/>
                <w:szCs w:val="22"/>
              </w:rPr>
            </w:pPr>
            <w:r w:rsidRPr="00B86AC2">
              <w:rPr>
                <w:rFonts w:cs="Arial"/>
                <w:b/>
                <w:sz w:val="22"/>
                <w:szCs w:val="22"/>
              </w:rPr>
              <w:t>Ποσότητα (</w:t>
            </w:r>
            <w:proofErr w:type="spellStart"/>
            <w:r w:rsidRPr="00B86AC2">
              <w:rPr>
                <w:rFonts w:cs="Arial"/>
                <w:b/>
                <w:sz w:val="22"/>
                <w:szCs w:val="22"/>
              </w:rPr>
              <w:t>τεμ</w:t>
            </w:r>
            <w:proofErr w:type="spellEnd"/>
            <w:r w:rsidRPr="00B86AC2">
              <w:rPr>
                <w:rFonts w:cs="Arial"/>
                <w:b/>
                <w:sz w:val="22"/>
                <w:szCs w:val="22"/>
              </w:rPr>
              <w:t>)</w:t>
            </w:r>
          </w:p>
        </w:tc>
        <w:tc>
          <w:tcPr>
            <w:tcW w:w="2021" w:type="dxa"/>
            <w:shd w:val="clear" w:color="auto" w:fill="D9D9D9" w:themeFill="background1" w:themeFillShade="D9"/>
            <w:hideMark/>
          </w:tcPr>
          <w:p w:rsidR="00605A7F" w:rsidRPr="00B86AC2" w:rsidRDefault="00B86AC2" w:rsidP="00B86AC2">
            <w:pPr>
              <w:spacing w:before="120"/>
              <w:jc w:val="center"/>
              <w:rPr>
                <w:rFonts w:cs="Arial"/>
                <w:b/>
                <w:sz w:val="22"/>
                <w:szCs w:val="22"/>
              </w:rPr>
            </w:pPr>
            <w:r>
              <w:rPr>
                <w:rFonts w:cs="Arial"/>
                <w:b/>
                <w:sz w:val="22"/>
                <w:szCs w:val="22"/>
              </w:rPr>
              <w:t>Τιμή    (€</w:t>
            </w:r>
            <w:r w:rsidR="00605A7F" w:rsidRPr="00B86AC2">
              <w:rPr>
                <w:rFonts w:cs="Arial"/>
                <w:b/>
                <w:sz w:val="22"/>
                <w:szCs w:val="22"/>
              </w:rPr>
              <w:t>)</w:t>
            </w:r>
          </w:p>
        </w:tc>
        <w:tc>
          <w:tcPr>
            <w:tcW w:w="1484" w:type="dxa"/>
            <w:shd w:val="clear" w:color="auto" w:fill="D9D9D9" w:themeFill="background1" w:themeFillShade="D9"/>
            <w:noWrap/>
            <w:hideMark/>
          </w:tcPr>
          <w:p w:rsidR="00605A7F" w:rsidRPr="00B86AC2" w:rsidRDefault="00B86AC2" w:rsidP="00B86AC2">
            <w:pPr>
              <w:spacing w:before="120"/>
              <w:jc w:val="center"/>
              <w:rPr>
                <w:rFonts w:cs="Arial"/>
                <w:b/>
                <w:sz w:val="22"/>
                <w:szCs w:val="22"/>
              </w:rPr>
            </w:pPr>
            <w:r>
              <w:rPr>
                <w:rFonts w:cs="Arial"/>
                <w:b/>
                <w:sz w:val="22"/>
                <w:szCs w:val="22"/>
              </w:rPr>
              <w:t>Σύνολο  (€</w:t>
            </w:r>
            <w:r w:rsidR="00605A7F" w:rsidRPr="00B86AC2">
              <w:rPr>
                <w:rFonts w:cs="Arial"/>
                <w:b/>
                <w:sz w:val="22"/>
                <w:szCs w:val="22"/>
              </w:rPr>
              <w:t>)</w:t>
            </w:r>
          </w:p>
        </w:tc>
      </w:tr>
      <w:tr w:rsidR="00605A7F" w:rsidRPr="00B86AC2" w:rsidTr="00605A7F">
        <w:trPr>
          <w:trHeight w:val="694"/>
          <w:jc w:val="center"/>
        </w:trPr>
        <w:tc>
          <w:tcPr>
            <w:tcW w:w="587" w:type="dxa"/>
            <w:shd w:val="clear" w:color="auto" w:fill="auto"/>
            <w:noWrap/>
            <w:hideMark/>
          </w:tcPr>
          <w:p w:rsidR="00605A7F" w:rsidRPr="00B86AC2" w:rsidRDefault="00605A7F" w:rsidP="00605A7F">
            <w:pPr>
              <w:spacing w:before="120"/>
              <w:rPr>
                <w:rFonts w:cs="Arial"/>
                <w:sz w:val="22"/>
                <w:szCs w:val="22"/>
              </w:rPr>
            </w:pPr>
            <w:r w:rsidRPr="00B86AC2">
              <w:rPr>
                <w:rFonts w:cs="Arial"/>
                <w:sz w:val="22"/>
                <w:szCs w:val="22"/>
              </w:rPr>
              <w:t>1</w:t>
            </w:r>
          </w:p>
        </w:tc>
        <w:tc>
          <w:tcPr>
            <w:tcW w:w="4837" w:type="dxa"/>
            <w:shd w:val="clear" w:color="auto" w:fill="auto"/>
            <w:hideMark/>
          </w:tcPr>
          <w:p w:rsidR="00605A7F" w:rsidRPr="00B86AC2" w:rsidRDefault="00605A7F" w:rsidP="00605A7F">
            <w:pPr>
              <w:spacing w:before="120"/>
              <w:rPr>
                <w:rFonts w:cs="Arial"/>
                <w:sz w:val="22"/>
                <w:szCs w:val="22"/>
              </w:rPr>
            </w:pPr>
            <w:r w:rsidRPr="00B86AC2">
              <w:rPr>
                <w:rFonts w:cs="Arial"/>
                <w:sz w:val="22"/>
                <w:szCs w:val="22"/>
              </w:rPr>
              <w:t xml:space="preserve">Ενοικίαση χημικών τουαλετών στο χώρο εμποροπανήγυρης </w:t>
            </w:r>
            <w:proofErr w:type="spellStart"/>
            <w:r w:rsidR="00192EE9" w:rsidRPr="00192EE9">
              <w:rPr>
                <w:rFonts w:cs="Arial"/>
                <w:sz w:val="22"/>
                <w:szCs w:val="22"/>
              </w:rPr>
              <w:t>Σκοτούσση</w:t>
            </w:r>
            <w:r w:rsidR="00B5123E" w:rsidRPr="00192EE9">
              <w:rPr>
                <w:rFonts w:cs="Arial"/>
                <w:sz w:val="22"/>
                <w:szCs w:val="22"/>
              </w:rPr>
              <w:t>ς</w:t>
            </w:r>
            <w:proofErr w:type="spellEnd"/>
            <w:r w:rsidR="00192EE9">
              <w:rPr>
                <w:rFonts w:cs="Arial"/>
              </w:rPr>
              <w:t>.</w:t>
            </w:r>
          </w:p>
        </w:tc>
        <w:tc>
          <w:tcPr>
            <w:tcW w:w="1256" w:type="dxa"/>
            <w:shd w:val="clear" w:color="auto" w:fill="auto"/>
            <w:vAlign w:val="center"/>
            <w:hideMark/>
          </w:tcPr>
          <w:p w:rsidR="00605A7F" w:rsidRPr="00B86AC2" w:rsidRDefault="00605A7F" w:rsidP="00605A7F">
            <w:pPr>
              <w:spacing w:before="120"/>
              <w:jc w:val="center"/>
              <w:rPr>
                <w:rFonts w:cs="Arial"/>
                <w:sz w:val="22"/>
                <w:szCs w:val="22"/>
              </w:rPr>
            </w:pPr>
            <w:r w:rsidRPr="00B86AC2">
              <w:rPr>
                <w:rFonts w:cs="Arial"/>
                <w:sz w:val="22"/>
                <w:szCs w:val="22"/>
              </w:rPr>
              <w:t>8</w:t>
            </w:r>
          </w:p>
        </w:tc>
        <w:tc>
          <w:tcPr>
            <w:tcW w:w="2021" w:type="dxa"/>
            <w:shd w:val="clear" w:color="auto" w:fill="auto"/>
            <w:vAlign w:val="center"/>
          </w:tcPr>
          <w:p w:rsidR="00605A7F" w:rsidRPr="00B86AC2" w:rsidRDefault="00605A7F" w:rsidP="00605A7F">
            <w:pPr>
              <w:spacing w:before="120"/>
              <w:jc w:val="right"/>
              <w:rPr>
                <w:rFonts w:cs="Arial"/>
                <w:sz w:val="22"/>
                <w:szCs w:val="22"/>
                <w:lang w:val="en-US"/>
              </w:rPr>
            </w:pPr>
            <w:r w:rsidRPr="00B86AC2">
              <w:rPr>
                <w:rFonts w:cs="Arial"/>
                <w:sz w:val="22"/>
                <w:szCs w:val="22"/>
                <w:lang w:val="en-US"/>
              </w:rPr>
              <w:t>12</w:t>
            </w:r>
            <w:r w:rsidRPr="00B86AC2">
              <w:rPr>
                <w:rFonts w:cs="Arial"/>
                <w:sz w:val="22"/>
                <w:szCs w:val="22"/>
              </w:rPr>
              <w:t>3,7</w:t>
            </w:r>
            <w:r w:rsidRPr="00B86AC2">
              <w:rPr>
                <w:rFonts w:cs="Arial"/>
                <w:sz w:val="22"/>
                <w:szCs w:val="22"/>
                <w:lang w:val="en-US"/>
              </w:rPr>
              <w:t>0</w:t>
            </w:r>
          </w:p>
        </w:tc>
        <w:tc>
          <w:tcPr>
            <w:tcW w:w="1484" w:type="dxa"/>
            <w:shd w:val="clear" w:color="auto" w:fill="auto"/>
            <w:noWrap/>
            <w:vAlign w:val="center"/>
          </w:tcPr>
          <w:p w:rsidR="00605A7F" w:rsidRPr="00B86AC2" w:rsidRDefault="00605A7F" w:rsidP="00605A7F">
            <w:pPr>
              <w:spacing w:before="120"/>
              <w:jc w:val="right"/>
              <w:rPr>
                <w:rFonts w:cs="Arial"/>
                <w:sz w:val="22"/>
                <w:szCs w:val="22"/>
                <w:lang w:val="en-US"/>
              </w:rPr>
            </w:pPr>
            <w:r w:rsidRPr="00B86AC2">
              <w:rPr>
                <w:rFonts w:cs="Arial"/>
                <w:sz w:val="22"/>
                <w:szCs w:val="22"/>
                <w:lang w:val="en-US"/>
              </w:rPr>
              <w:t>960,00</w:t>
            </w:r>
          </w:p>
        </w:tc>
      </w:tr>
      <w:tr w:rsidR="00605A7F" w:rsidRPr="00B86AC2" w:rsidTr="00605A7F">
        <w:trPr>
          <w:trHeight w:val="300"/>
          <w:jc w:val="center"/>
        </w:trPr>
        <w:tc>
          <w:tcPr>
            <w:tcW w:w="587" w:type="dxa"/>
            <w:tcBorders>
              <w:bottom w:val="single" w:sz="4" w:space="0" w:color="auto"/>
            </w:tcBorders>
            <w:shd w:val="clear" w:color="auto" w:fill="auto"/>
            <w:noWrap/>
            <w:hideMark/>
          </w:tcPr>
          <w:p w:rsidR="00605A7F" w:rsidRPr="00B86AC2" w:rsidRDefault="00605A7F" w:rsidP="00605A7F">
            <w:pPr>
              <w:spacing w:before="120"/>
              <w:rPr>
                <w:rFonts w:cs="Arial"/>
                <w:sz w:val="22"/>
                <w:szCs w:val="22"/>
              </w:rPr>
            </w:pPr>
            <w:r w:rsidRPr="00B86AC2">
              <w:rPr>
                <w:rFonts w:cs="Arial"/>
                <w:sz w:val="22"/>
                <w:szCs w:val="22"/>
              </w:rPr>
              <w:t>2 </w:t>
            </w:r>
          </w:p>
        </w:tc>
        <w:tc>
          <w:tcPr>
            <w:tcW w:w="4837" w:type="dxa"/>
            <w:tcBorders>
              <w:bottom w:val="single" w:sz="4" w:space="0" w:color="auto"/>
            </w:tcBorders>
            <w:shd w:val="clear" w:color="auto" w:fill="auto"/>
            <w:hideMark/>
          </w:tcPr>
          <w:p w:rsidR="00605A7F" w:rsidRPr="00B86AC2" w:rsidRDefault="00605A7F" w:rsidP="00605A7F">
            <w:pPr>
              <w:spacing w:before="120"/>
              <w:rPr>
                <w:rFonts w:cs="Arial"/>
                <w:sz w:val="22"/>
                <w:szCs w:val="22"/>
              </w:rPr>
            </w:pPr>
            <w:r w:rsidRPr="00B86AC2">
              <w:rPr>
                <w:rFonts w:cs="Arial"/>
                <w:sz w:val="22"/>
                <w:szCs w:val="22"/>
              </w:rPr>
              <w:t xml:space="preserve"> Ενοικίαση ντουζιέρων συμπεριλαμβανομένης της εγκατάστασης συντήρησης και απολύμανσης στο χώρο εμποροπανήγυρης </w:t>
            </w:r>
            <w:proofErr w:type="spellStart"/>
            <w:r w:rsidR="00192EE9" w:rsidRPr="00192EE9">
              <w:rPr>
                <w:rFonts w:cs="Arial"/>
                <w:sz w:val="22"/>
                <w:szCs w:val="22"/>
              </w:rPr>
              <w:t>Σκοτούσσης</w:t>
            </w:r>
            <w:proofErr w:type="spellEnd"/>
            <w:r w:rsidRPr="00B86AC2">
              <w:rPr>
                <w:rFonts w:cs="Arial"/>
                <w:sz w:val="22"/>
                <w:szCs w:val="22"/>
              </w:rPr>
              <w:t>.</w:t>
            </w:r>
          </w:p>
        </w:tc>
        <w:tc>
          <w:tcPr>
            <w:tcW w:w="1256" w:type="dxa"/>
            <w:tcBorders>
              <w:bottom w:val="single" w:sz="4" w:space="0" w:color="auto"/>
            </w:tcBorders>
            <w:shd w:val="clear" w:color="auto" w:fill="auto"/>
            <w:noWrap/>
            <w:vAlign w:val="center"/>
            <w:hideMark/>
          </w:tcPr>
          <w:p w:rsidR="00605A7F" w:rsidRPr="00B86AC2" w:rsidRDefault="00605A7F" w:rsidP="00605A7F">
            <w:pPr>
              <w:spacing w:before="120"/>
              <w:jc w:val="center"/>
              <w:rPr>
                <w:rFonts w:cs="Arial"/>
                <w:sz w:val="22"/>
                <w:szCs w:val="22"/>
              </w:rPr>
            </w:pPr>
            <w:r w:rsidRPr="00B86AC2">
              <w:rPr>
                <w:rFonts w:cs="Arial"/>
                <w:sz w:val="22"/>
                <w:szCs w:val="22"/>
              </w:rPr>
              <w:t>2</w:t>
            </w:r>
          </w:p>
        </w:tc>
        <w:tc>
          <w:tcPr>
            <w:tcW w:w="2021" w:type="dxa"/>
            <w:shd w:val="clear" w:color="auto" w:fill="auto"/>
            <w:noWrap/>
            <w:vAlign w:val="center"/>
          </w:tcPr>
          <w:p w:rsidR="00605A7F" w:rsidRPr="00B86AC2" w:rsidRDefault="00605A7F" w:rsidP="00605A7F">
            <w:pPr>
              <w:spacing w:before="120"/>
              <w:jc w:val="right"/>
              <w:rPr>
                <w:rFonts w:cs="Arial"/>
                <w:sz w:val="22"/>
                <w:szCs w:val="22"/>
                <w:lang w:val="en-US"/>
              </w:rPr>
            </w:pPr>
            <w:r w:rsidRPr="00B86AC2">
              <w:rPr>
                <w:rFonts w:cs="Arial"/>
                <w:sz w:val="22"/>
                <w:szCs w:val="22"/>
                <w:lang w:val="en-US"/>
              </w:rPr>
              <w:t>110,00</w:t>
            </w:r>
          </w:p>
        </w:tc>
        <w:tc>
          <w:tcPr>
            <w:tcW w:w="1484" w:type="dxa"/>
            <w:shd w:val="clear" w:color="auto" w:fill="auto"/>
            <w:noWrap/>
            <w:vAlign w:val="center"/>
          </w:tcPr>
          <w:p w:rsidR="00605A7F" w:rsidRPr="00B86AC2" w:rsidRDefault="00605A7F" w:rsidP="00605A7F">
            <w:pPr>
              <w:spacing w:before="120"/>
              <w:jc w:val="right"/>
              <w:rPr>
                <w:rFonts w:cs="Arial"/>
                <w:sz w:val="22"/>
                <w:szCs w:val="22"/>
                <w:lang w:val="en-US"/>
              </w:rPr>
            </w:pPr>
            <w:r w:rsidRPr="00B86AC2">
              <w:rPr>
                <w:rFonts w:cs="Arial"/>
                <w:sz w:val="22"/>
                <w:szCs w:val="22"/>
                <w:lang w:val="en-US"/>
              </w:rPr>
              <w:t>220,00</w:t>
            </w:r>
          </w:p>
        </w:tc>
      </w:tr>
      <w:tr w:rsidR="00605A7F" w:rsidRPr="00B86AC2" w:rsidTr="00605A7F">
        <w:trPr>
          <w:trHeight w:val="300"/>
          <w:jc w:val="center"/>
        </w:trPr>
        <w:tc>
          <w:tcPr>
            <w:tcW w:w="587" w:type="dxa"/>
            <w:tcBorders>
              <w:left w:val="nil"/>
              <w:bottom w:val="nil"/>
              <w:right w:val="nil"/>
            </w:tcBorders>
            <w:shd w:val="clear" w:color="auto" w:fill="auto"/>
            <w:noWrap/>
            <w:vAlign w:val="bottom"/>
            <w:hideMark/>
          </w:tcPr>
          <w:p w:rsidR="00605A7F" w:rsidRPr="00B86AC2" w:rsidRDefault="00605A7F" w:rsidP="005B5AA1">
            <w:pPr>
              <w:spacing w:before="120"/>
              <w:rPr>
                <w:rFonts w:cs="Arial"/>
                <w:sz w:val="22"/>
                <w:szCs w:val="22"/>
              </w:rPr>
            </w:pPr>
          </w:p>
        </w:tc>
        <w:tc>
          <w:tcPr>
            <w:tcW w:w="4837" w:type="dxa"/>
            <w:tcBorders>
              <w:left w:val="nil"/>
              <w:bottom w:val="nil"/>
              <w:right w:val="nil"/>
            </w:tcBorders>
            <w:shd w:val="clear" w:color="auto" w:fill="auto"/>
            <w:noWrap/>
            <w:vAlign w:val="bottom"/>
            <w:hideMark/>
          </w:tcPr>
          <w:p w:rsidR="00605A7F" w:rsidRPr="00B86AC2" w:rsidRDefault="00605A7F" w:rsidP="005B5AA1">
            <w:pPr>
              <w:spacing w:before="120"/>
              <w:rPr>
                <w:rFonts w:cs="Arial"/>
                <w:sz w:val="22"/>
                <w:szCs w:val="22"/>
              </w:rPr>
            </w:pPr>
          </w:p>
        </w:tc>
        <w:tc>
          <w:tcPr>
            <w:tcW w:w="1256" w:type="dxa"/>
            <w:tcBorders>
              <w:left w:val="nil"/>
              <w:bottom w:val="nil"/>
            </w:tcBorders>
            <w:shd w:val="clear" w:color="auto" w:fill="auto"/>
            <w:noWrap/>
            <w:vAlign w:val="bottom"/>
            <w:hideMark/>
          </w:tcPr>
          <w:p w:rsidR="00605A7F" w:rsidRPr="00B86AC2" w:rsidRDefault="00605A7F" w:rsidP="005B5AA1">
            <w:pPr>
              <w:spacing w:before="120"/>
              <w:rPr>
                <w:rFonts w:cs="Arial"/>
                <w:sz w:val="22"/>
                <w:szCs w:val="22"/>
              </w:rPr>
            </w:pPr>
          </w:p>
        </w:tc>
        <w:tc>
          <w:tcPr>
            <w:tcW w:w="2021" w:type="dxa"/>
            <w:shd w:val="clear" w:color="auto" w:fill="auto"/>
            <w:noWrap/>
            <w:vAlign w:val="bottom"/>
            <w:hideMark/>
          </w:tcPr>
          <w:p w:rsidR="00605A7F" w:rsidRPr="00B86AC2" w:rsidRDefault="00605A7F" w:rsidP="005B5AA1">
            <w:pPr>
              <w:spacing w:before="120"/>
              <w:rPr>
                <w:rFonts w:cs="Arial"/>
                <w:sz w:val="22"/>
                <w:szCs w:val="22"/>
              </w:rPr>
            </w:pPr>
            <w:r w:rsidRPr="00B86AC2">
              <w:rPr>
                <w:rFonts w:cs="Arial"/>
                <w:sz w:val="22"/>
                <w:szCs w:val="22"/>
              </w:rPr>
              <w:t xml:space="preserve">ΣΥΝΟΛΟ </w:t>
            </w:r>
          </w:p>
        </w:tc>
        <w:tc>
          <w:tcPr>
            <w:tcW w:w="1484" w:type="dxa"/>
            <w:shd w:val="clear" w:color="auto" w:fill="auto"/>
            <w:noWrap/>
            <w:vAlign w:val="center"/>
          </w:tcPr>
          <w:p w:rsidR="00605A7F" w:rsidRPr="00B86AC2" w:rsidRDefault="00605A7F" w:rsidP="00605A7F">
            <w:pPr>
              <w:spacing w:before="120"/>
              <w:jc w:val="right"/>
              <w:rPr>
                <w:rFonts w:cs="Arial"/>
                <w:sz w:val="22"/>
                <w:szCs w:val="22"/>
              </w:rPr>
            </w:pPr>
            <w:r w:rsidRPr="00B86AC2">
              <w:rPr>
                <w:rFonts w:cs="Arial"/>
                <w:sz w:val="22"/>
                <w:szCs w:val="22"/>
                <w:lang w:val="en-US"/>
              </w:rPr>
              <w:t>1.</w:t>
            </w:r>
            <w:r w:rsidRPr="00B86AC2">
              <w:rPr>
                <w:rFonts w:cs="Arial"/>
                <w:sz w:val="22"/>
                <w:szCs w:val="22"/>
              </w:rPr>
              <w:t>209,60</w:t>
            </w:r>
          </w:p>
        </w:tc>
      </w:tr>
      <w:tr w:rsidR="00605A7F" w:rsidRPr="00B86AC2" w:rsidTr="00605A7F">
        <w:trPr>
          <w:trHeight w:val="300"/>
          <w:jc w:val="center"/>
        </w:trPr>
        <w:tc>
          <w:tcPr>
            <w:tcW w:w="587" w:type="dxa"/>
            <w:tcBorders>
              <w:top w:val="nil"/>
              <w:left w:val="nil"/>
              <w:bottom w:val="nil"/>
              <w:right w:val="nil"/>
            </w:tcBorders>
            <w:shd w:val="clear" w:color="auto" w:fill="auto"/>
            <w:noWrap/>
            <w:vAlign w:val="bottom"/>
            <w:hideMark/>
          </w:tcPr>
          <w:p w:rsidR="00605A7F" w:rsidRPr="00B86AC2" w:rsidRDefault="00605A7F" w:rsidP="005B5AA1">
            <w:pPr>
              <w:spacing w:before="120"/>
              <w:rPr>
                <w:rFonts w:cs="Arial"/>
                <w:sz w:val="22"/>
                <w:szCs w:val="22"/>
              </w:rPr>
            </w:pPr>
          </w:p>
        </w:tc>
        <w:tc>
          <w:tcPr>
            <w:tcW w:w="4837" w:type="dxa"/>
            <w:tcBorders>
              <w:top w:val="nil"/>
              <w:left w:val="nil"/>
              <w:bottom w:val="nil"/>
              <w:right w:val="nil"/>
            </w:tcBorders>
            <w:shd w:val="clear" w:color="auto" w:fill="auto"/>
            <w:vAlign w:val="bottom"/>
            <w:hideMark/>
          </w:tcPr>
          <w:p w:rsidR="00605A7F" w:rsidRPr="00B86AC2" w:rsidRDefault="00605A7F" w:rsidP="005B5AA1">
            <w:pPr>
              <w:spacing w:before="120"/>
              <w:rPr>
                <w:rFonts w:cs="Arial"/>
                <w:sz w:val="22"/>
                <w:szCs w:val="22"/>
              </w:rPr>
            </w:pPr>
          </w:p>
        </w:tc>
        <w:tc>
          <w:tcPr>
            <w:tcW w:w="1256" w:type="dxa"/>
            <w:tcBorders>
              <w:top w:val="nil"/>
              <w:left w:val="nil"/>
              <w:bottom w:val="nil"/>
            </w:tcBorders>
            <w:shd w:val="clear" w:color="auto" w:fill="auto"/>
            <w:noWrap/>
            <w:vAlign w:val="bottom"/>
            <w:hideMark/>
          </w:tcPr>
          <w:p w:rsidR="00605A7F" w:rsidRPr="00B86AC2" w:rsidRDefault="00605A7F" w:rsidP="005B5AA1">
            <w:pPr>
              <w:spacing w:before="120"/>
              <w:rPr>
                <w:rFonts w:cs="Arial"/>
                <w:sz w:val="22"/>
                <w:szCs w:val="22"/>
              </w:rPr>
            </w:pPr>
          </w:p>
        </w:tc>
        <w:tc>
          <w:tcPr>
            <w:tcW w:w="2021" w:type="dxa"/>
            <w:shd w:val="clear" w:color="auto" w:fill="auto"/>
            <w:noWrap/>
            <w:vAlign w:val="bottom"/>
            <w:hideMark/>
          </w:tcPr>
          <w:p w:rsidR="00605A7F" w:rsidRPr="00B86AC2" w:rsidRDefault="00605A7F" w:rsidP="005B5AA1">
            <w:pPr>
              <w:spacing w:before="120"/>
              <w:rPr>
                <w:rFonts w:cs="Arial"/>
                <w:sz w:val="22"/>
                <w:szCs w:val="22"/>
              </w:rPr>
            </w:pPr>
            <w:r w:rsidRPr="00B86AC2">
              <w:rPr>
                <w:rFonts w:cs="Arial"/>
                <w:sz w:val="22"/>
                <w:szCs w:val="22"/>
              </w:rPr>
              <w:t>ΦΠΑ 24%</w:t>
            </w:r>
          </w:p>
        </w:tc>
        <w:tc>
          <w:tcPr>
            <w:tcW w:w="1484" w:type="dxa"/>
            <w:shd w:val="clear" w:color="auto" w:fill="auto"/>
            <w:noWrap/>
            <w:vAlign w:val="center"/>
          </w:tcPr>
          <w:p w:rsidR="00605A7F" w:rsidRPr="00B86AC2" w:rsidRDefault="00605A7F" w:rsidP="00605A7F">
            <w:pPr>
              <w:spacing w:before="120"/>
              <w:jc w:val="right"/>
              <w:rPr>
                <w:rFonts w:cs="Arial"/>
                <w:sz w:val="22"/>
                <w:szCs w:val="22"/>
              </w:rPr>
            </w:pPr>
            <w:r w:rsidRPr="00B86AC2">
              <w:rPr>
                <w:rFonts w:cs="Arial"/>
                <w:sz w:val="22"/>
                <w:szCs w:val="22"/>
                <w:lang w:val="en-US"/>
              </w:rPr>
              <w:t xml:space="preserve">   </w:t>
            </w:r>
            <w:r w:rsidRPr="00B86AC2">
              <w:rPr>
                <w:rFonts w:cs="Arial"/>
                <w:sz w:val="22"/>
                <w:szCs w:val="22"/>
              </w:rPr>
              <w:t>290,40</w:t>
            </w:r>
          </w:p>
        </w:tc>
      </w:tr>
      <w:tr w:rsidR="00605A7F" w:rsidRPr="00B86AC2" w:rsidTr="00605A7F">
        <w:trPr>
          <w:trHeight w:val="315"/>
          <w:jc w:val="center"/>
        </w:trPr>
        <w:tc>
          <w:tcPr>
            <w:tcW w:w="587" w:type="dxa"/>
            <w:tcBorders>
              <w:top w:val="nil"/>
              <w:left w:val="nil"/>
              <w:bottom w:val="nil"/>
              <w:right w:val="nil"/>
            </w:tcBorders>
            <w:shd w:val="clear" w:color="auto" w:fill="auto"/>
            <w:noWrap/>
            <w:vAlign w:val="bottom"/>
            <w:hideMark/>
          </w:tcPr>
          <w:p w:rsidR="00605A7F" w:rsidRPr="00B86AC2" w:rsidRDefault="00605A7F" w:rsidP="005B5AA1">
            <w:pPr>
              <w:spacing w:before="120"/>
              <w:rPr>
                <w:rFonts w:cs="Arial"/>
                <w:sz w:val="22"/>
                <w:szCs w:val="22"/>
              </w:rPr>
            </w:pPr>
          </w:p>
        </w:tc>
        <w:tc>
          <w:tcPr>
            <w:tcW w:w="4837" w:type="dxa"/>
            <w:tcBorders>
              <w:top w:val="nil"/>
              <w:left w:val="nil"/>
              <w:bottom w:val="nil"/>
              <w:right w:val="nil"/>
            </w:tcBorders>
            <w:shd w:val="clear" w:color="auto" w:fill="auto"/>
            <w:vAlign w:val="bottom"/>
            <w:hideMark/>
          </w:tcPr>
          <w:p w:rsidR="00605A7F" w:rsidRPr="00B86AC2" w:rsidRDefault="00605A7F" w:rsidP="005B5AA1">
            <w:pPr>
              <w:spacing w:before="120"/>
              <w:rPr>
                <w:rFonts w:cs="Arial"/>
                <w:sz w:val="22"/>
                <w:szCs w:val="22"/>
              </w:rPr>
            </w:pPr>
          </w:p>
        </w:tc>
        <w:tc>
          <w:tcPr>
            <w:tcW w:w="1256" w:type="dxa"/>
            <w:tcBorders>
              <w:top w:val="nil"/>
              <w:left w:val="nil"/>
              <w:bottom w:val="nil"/>
            </w:tcBorders>
            <w:shd w:val="clear" w:color="auto" w:fill="auto"/>
            <w:noWrap/>
            <w:vAlign w:val="bottom"/>
            <w:hideMark/>
          </w:tcPr>
          <w:p w:rsidR="00605A7F" w:rsidRPr="00B86AC2" w:rsidRDefault="00605A7F" w:rsidP="005B5AA1">
            <w:pPr>
              <w:spacing w:before="120"/>
              <w:rPr>
                <w:rFonts w:cs="Arial"/>
                <w:sz w:val="22"/>
                <w:szCs w:val="22"/>
              </w:rPr>
            </w:pPr>
          </w:p>
        </w:tc>
        <w:tc>
          <w:tcPr>
            <w:tcW w:w="2021" w:type="dxa"/>
            <w:shd w:val="clear" w:color="auto" w:fill="auto"/>
            <w:noWrap/>
            <w:vAlign w:val="bottom"/>
            <w:hideMark/>
          </w:tcPr>
          <w:p w:rsidR="00605A7F" w:rsidRPr="00B86AC2" w:rsidRDefault="00605A7F" w:rsidP="005B5AA1">
            <w:pPr>
              <w:spacing w:before="120"/>
              <w:rPr>
                <w:rFonts w:cs="Arial"/>
                <w:bCs/>
                <w:sz w:val="22"/>
                <w:szCs w:val="22"/>
              </w:rPr>
            </w:pPr>
            <w:r w:rsidRPr="00B86AC2">
              <w:rPr>
                <w:rFonts w:cs="Arial"/>
                <w:bCs/>
                <w:sz w:val="22"/>
                <w:szCs w:val="22"/>
              </w:rPr>
              <w:t>ΓΕΝΙΚΟ ΣΥΝΟΛΟ</w:t>
            </w:r>
          </w:p>
        </w:tc>
        <w:tc>
          <w:tcPr>
            <w:tcW w:w="1484" w:type="dxa"/>
            <w:shd w:val="clear" w:color="auto" w:fill="auto"/>
            <w:noWrap/>
            <w:vAlign w:val="center"/>
            <w:hideMark/>
          </w:tcPr>
          <w:p w:rsidR="00605A7F" w:rsidRPr="00B86AC2" w:rsidRDefault="00605A7F" w:rsidP="00605A7F">
            <w:pPr>
              <w:spacing w:before="120"/>
              <w:jc w:val="right"/>
              <w:rPr>
                <w:rFonts w:cs="Arial"/>
                <w:bCs/>
                <w:sz w:val="22"/>
                <w:szCs w:val="22"/>
              </w:rPr>
            </w:pPr>
            <w:r w:rsidRPr="00B86AC2">
              <w:rPr>
                <w:rFonts w:cs="Arial"/>
                <w:bCs/>
                <w:sz w:val="22"/>
                <w:szCs w:val="22"/>
              </w:rPr>
              <w:t>1.500,00</w:t>
            </w:r>
          </w:p>
        </w:tc>
      </w:tr>
    </w:tbl>
    <w:p w:rsidR="00605A7F" w:rsidRDefault="00605A7F" w:rsidP="007D1841">
      <w:pPr>
        <w:spacing w:before="240"/>
        <w:jc w:val="both"/>
        <w:rPr>
          <w:rFonts w:ascii="Tahoma" w:hAnsi="Tahoma" w:cs="Tahoma"/>
          <w:bCs/>
        </w:rPr>
      </w:pPr>
    </w:p>
    <w:p w:rsidR="00605A7F" w:rsidRPr="00F0123A" w:rsidRDefault="00605A7F" w:rsidP="007D1841">
      <w:pPr>
        <w:spacing w:before="240"/>
        <w:jc w:val="both"/>
        <w:rPr>
          <w:rFonts w:ascii="Tahoma" w:hAnsi="Tahoma" w:cs="Tahoma"/>
          <w:bCs/>
        </w:rPr>
      </w:pPr>
    </w:p>
    <w:p w:rsidR="00FA6458" w:rsidRDefault="00FA6458" w:rsidP="00F12228">
      <w:pPr>
        <w:ind w:right="6"/>
        <w:rPr>
          <w:rFonts w:ascii="Times New Roman" w:hAnsi="Times New Roman"/>
          <w:b/>
          <w:u w:val="single" w:color="000000"/>
        </w:rPr>
      </w:pPr>
    </w:p>
    <w:tbl>
      <w:tblPr>
        <w:tblpPr w:leftFromText="180" w:rightFromText="180" w:vertAnchor="text" w:horzAnchor="margin" w:tblpY="-57"/>
        <w:tblW w:w="8523" w:type="dxa"/>
        <w:tblLook w:val="0000"/>
      </w:tblPr>
      <w:tblGrid>
        <w:gridCol w:w="2898"/>
        <w:gridCol w:w="3569"/>
        <w:gridCol w:w="2056"/>
      </w:tblGrid>
      <w:tr w:rsidR="007F1661" w:rsidRPr="00B86AC2" w:rsidTr="001D2B1C">
        <w:trPr>
          <w:trHeight w:val="708"/>
        </w:trPr>
        <w:tc>
          <w:tcPr>
            <w:tcW w:w="2898" w:type="dxa"/>
          </w:tcPr>
          <w:p w:rsidR="007F1661" w:rsidRPr="00B86AC2" w:rsidRDefault="007F1661" w:rsidP="00AA69DE">
            <w:pPr>
              <w:pStyle w:val="a7"/>
              <w:jc w:val="center"/>
              <w:rPr>
                <w:rFonts w:cs="Arial"/>
                <w:sz w:val="22"/>
                <w:szCs w:val="22"/>
              </w:rPr>
            </w:pPr>
            <w:r w:rsidRPr="00B86AC2">
              <w:rPr>
                <w:rFonts w:cs="Arial"/>
                <w:sz w:val="22"/>
                <w:szCs w:val="22"/>
              </w:rPr>
              <w:t xml:space="preserve">Ηράκλεια  </w:t>
            </w:r>
            <w:r w:rsidR="00B86AC2" w:rsidRPr="00B86AC2">
              <w:rPr>
                <w:rFonts w:cs="Arial"/>
                <w:sz w:val="22"/>
                <w:szCs w:val="22"/>
              </w:rPr>
              <w:t>13</w:t>
            </w:r>
            <w:r w:rsidR="00B86AC2" w:rsidRPr="00B86AC2">
              <w:rPr>
                <w:rFonts w:cs="Arial"/>
                <w:sz w:val="22"/>
                <w:szCs w:val="22"/>
                <w:lang w:val="en-US"/>
              </w:rPr>
              <w:t>-0</w:t>
            </w:r>
            <w:r w:rsidR="00B86AC2" w:rsidRPr="00B86AC2">
              <w:rPr>
                <w:rFonts w:cs="Arial"/>
                <w:sz w:val="22"/>
                <w:szCs w:val="22"/>
              </w:rPr>
              <w:t>6</w:t>
            </w:r>
            <w:r w:rsidR="00B86AC2" w:rsidRPr="00B86AC2">
              <w:rPr>
                <w:rFonts w:cs="Arial"/>
                <w:sz w:val="22"/>
                <w:szCs w:val="22"/>
                <w:lang w:val="en-US"/>
              </w:rPr>
              <w:t>-201</w:t>
            </w:r>
            <w:r w:rsidR="00B86AC2" w:rsidRPr="00B86AC2">
              <w:rPr>
                <w:rFonts w:cs="Arial"/>
                <w:sz w:val="22"/>
                <w:szCs w:val="22"/>
              </w:rPr>
              <w:t>9</w:t>
            </w:r>
          </w:p>
          <w:p w:rsidR="007F1661" w:rsidRPr="00B86AC2" w:rsidRDefault="007F1661" w:rsidP="00AA69DE">
            <w:pPr>
              <w:pStyle w:val="a7"/>
              <w:jc w:val="center"/>
              <w:rPr>
                <w:rFonts w:cs="Arial"/>
                <w:sz w:val="22"/>
                <w:szCs w:val="22"/>
              </w:rPr>
            </w:pPr>
          </w:p>
        </w:tc>
        <w:tc>
          <w:tcPr>
            <w:tcW w:w="3569" w:type="dxa"/>
          </w:tcPr>
          <w:p w:rsidR="007F1661" w:rsidRPr="00B86AC2" w:rsidRDefault="007F1661" w:rsidP="00AA69DE">
            <w:pPr>
              <w:pStyle w:val="a7"/>
              <w:jc w:val="center"/>
              <w:rPr>
                <w:rFonts w:cs="Arial"/>
                <w:sz w:val="22"/>
                <w:szCs w:val="22"/>
              </w:rPr>
            </w:pPr>
          </w:p>
        </w:tc>
        <w:tc>
          <w:tcPr>
            <w:tcW w:w="2056" w:type="dxa"/>
          </w:tcPr>
          <w:p w:rsidR="007F1661" w:rsidRPr="00B86AC2" w:rsidRDefault="007F1661" w:rsidP="00AA69DE">
            <w:pPr>
              <w:pStyle w:val="a7"/>
              <w:jc w:val="center"/>
              <w:rPr>
                <w:rFonts w:cs="Arial"/>
                <w:sz w:val="22"/>
                <w:szCs w:val="22"/>
              </w:rPr>
            </w:pPr>
          </w:p>
        </w:tc>
      </w:tr>
      <w:tr w:rsidR="007F1661" w:rsidRPr="00B86AC2" w:rsidTr="001D2B1C">
        <w:tc>
          <w:tcPr>
            <w:tcW w:w="2898" w:type="dxa"/>
          </w:tcPr>
          <w:p w:rsidR="007F1661" w:rsidRPr="00B86AC2" w:rsidRDefault="007F1661" w:rsidP="00AA69DE">
            <w:pPr>
              <w:jc w:val="center"/>
              <w:rPr>
                <w:rFonts w:cs="Arial"/>
                <w:sz w:val="22"/>
                <w:szCs w:val="22"/>
              </w:rPr>
            </w:pPr>
            <w:r w:rsidRPr="00B86AC2">
              <w:rPr>
                <w:rFonts w:cs="Arial"/>
                <w:sz w:val="22"/>
                <w:szCs w:val="22"/>
              </w:rPr>
              <w:t xml:space="preserve">Ο </w:t>
            </w:r>
            <w:proofErr w:type="spellStart"/>
            <w:r w:rsidRPr="00B86AC2">
              <w:rPr>
                <w:rFonts w:cs="Arial"/>
                <w:sz w:val="22"/>
                <w:szCs w:val="22"/>
              </w:rPr>
              <w:t>Συντάξας</w:t>
            </w:r>
            <w:proofErr w:type="spellEnd"/>
          </w:p>
          <w:p w:rsidR="007F1661" w:rsidRPr="00B86AC2" w:rsidRDefault="007F1661" w:rsidP="00AA69DE">
            <w:pPr>
              <w:pStyle w:val="a7"/>
              <w:jc w:val="center"/>
              <w:rPr>
                <w:rFonts w:cs="Arial"/>
                <w:sz w:val="22"/>
                <w:szCs w:val="22"/>
              </w:rPr>
            </w:pPr>
          </w:p>
          <w:p w:rsidR="007F1661" w:rsidRPr="00B86AC2" w:rsidRDefault="007F1661" w:rsidP="00AA69DE">
            <w:pPr>
              <w:pStyle w:val="a7"/>
              <w:jc w:val="center"/>
              <w:rPr>
                <w:rFonts w:cs="Arial"/>
                <w:sz w:val="22"/>
                <w:szCs w:val="22"/>
              </w:rPr>
            </w:pPr>
          </w:p>
          <w:p w:rsidR="007F1661" w:rsidRPr="00B86AC2" w:rsidRDefault="007F1661" w:rsidP="00AA69DE">
            <w:pPr>
              <w:pStyle w:val="a7"/>
              <w:jc w:val="center"/>
              <w:rPr>
                <w:rFonts w:cs="Arial"/>
                <w:sz w:val="22"/>
                <w:szCs w:val="22"/>
              </w:rPr>
            </w:pPr>
            <w:r w:rsidRPr="00B86AC2">
              <w:rPr>
                <w:rFonts w:cs="Arial"/>
                <w:sz w:val="22"/>
                <w:szCs w:val="22"/>
              </w:rPr>
              <w:t xml:space="preserve">Δημητριάδης Σάββας </w:t>
            </w:r>
            <w:proofErr w:type="spellStart"/>
            <w:r w:rsidRPr="00B86AC2">
              <w:rPr>
                <w:rFonts w:cs="Arial"/>
                <w:sz w:val="22"/>
                <w:szCs w:val="22"/>
              </w:rPr>
              <w:t>Διοικ</w:t>
            </w:r>
            <w:proofErr w:type="spellEnd"/>
            <w:r w:rsidRPr="00B86AC2">
              <w:rPr>
                <w:rFonts w:cs="Arial"/>
                <w:sz w:val="22"/>
                <w:szCs w:val="22"/>
              </w:rPr>
              <w:t>. Υπαλλήλων</w:t>
            </w:r>
          </w:p>
        </w:tc>
        <w:tc>
          <w:tcPr>
            <w:tcW w:w="5625" w:type="dxa"/>
            <w:gridSpan w:val="2"/>
          </w:tcPr>
          <w:p w:rsidR="007F1661" w:rsidRPr="00B86AC2" w:rsidRDefault="007F1661" w:rsidP="00AA69DE">
            <w:pPr>
              <w:pStyle w:val="a3"/>
              <w:jc w:val="center"/>
              <w:rPr>
                <w:rFonts w:cs="Arial"/>
                <w:sz w:val="22"/>
                <w:szCs w:val="22"/>
              </w:rPr>
            </w:pPr>
            <w:r w:rsidRPr="00B86AC2">
              <w:rPr>
                <w:rFonts w:cs="Arial"/>
                <w:sz w:val="22"/>
                <w:szCs w:val="22"/>
              </w:rPr>
              <w:t xml:space="preserve">Ο Προϊστάμενος  </w:t>
            </w:r>
          </w:p>
          <w:p w:rsidR="007F1661" w:rsidRPr="00B86AC2" w:rsidRDefault="007F1661" w:rsidP="00AA69DE">
            <w:pPr>
              <w:pStyle w:val="a3"/>
              <w:jc w:val="center"/>
              <w:rPr>
                <w:rFonts w:cs="Arial"/>
                <w:sz w:val="22"/>
                <w:szCs w:val="22"/>
              </w:rPr>
            </w:pPr>
            <w:r w:rsidRPr="00B86AC2">
              <w:rPr>
                <w:rFonts w:cs="Arial"/>
                <w:sz w:val="22"/>
                <w:szCs w:val="22"/>
              </w:rPr>
              <w:t xml:space="preserve">Τμήματος  Καθαριότητας, Ανακύκλωσης </w:t>
            </w:r>
          </w:p>
          <w:p w:rsidR="007F1661" w:rsidRPr="00B86AC2" w:rsidRDefault="007F1661" w:rsidP="00AA69DE">
            <w:pPr>
              <w:pStyle w:val="a3"/>
              <w:jc w:val="center"/>
              <w:rPr>
                <w:rFonts w:cs="Arial"/>
                <w:sz w:val="22"/>
                <w:szCs w:val="22"/>
              </w:rPr>
            </w:pPr>
            <w:r w:rsidRPr="00B86AC2">
              <w:rPr>
                <w:rFonts w:cs="Arial"/>
                <w:sz w:val="22"/>
                <w:szCs w:val="22"/>
              </w:rPr>
              <w:t>και Πολιτικής Προστασίας</w:t>
            </w:r>
          </w:p>
          <w:p w:rsidR="007F1661" w:rsidRPr="00B86AC2" w:rsidRDefault="007F1661" w:rsidP="00AA69DE">
            <w:pPr>
              <w:pStyle w:val="a3"/>
              <w:jc w:val="center"/>
              <w:rPr>
                <w:rFonts w:cs="Arial"/>
                <w:sz w:val="22"/>
                <w:szCs w:val="22"/>
              </w:rPr>
            </w:pPr>
          </w:p>
          <w:p w:rsidR="007F1661" w:rsidRPr="00B86AC2" w:rsidRDefault="007F1661" w:rsidP="00AA69DE">
            <w:pPr>
              <w:pStyle w:val="a3"/>
              <w:jc w:val="center"/>
              <w:rPr>
                <w:rFonts w:cs="Arial"/>
                <w:sz w:val="22"/>
                <w:szCs w:val="22"/>
              </w:rPr>
            </w:pPr>
          </w:p>
          <w:p w:rsidR="007F1661" w:rsidRPr="00B86AC2" w:rsidRDefault="007F1661" w:rsidP="00AA69DE">
            <w:pPr>
              <w:pStyle w:val="a3"/>
              <w:jc w:val="center"/>
              <w:rPr>
                <w:rFonts w:cs="Arial"/>
                <w:sz w:val="22"/>
                <w:szCs w:val="22"/>
              </w:rPr>
            </w:pPr>
            <w:proofErr w:type="spellStart"/>
            <w:r w:rsidRPr="00B86AC2">
              <w:rPr>
                <w:rFonts w:cs="Arial"/>
                <w:sz w:val="22"/>
                <w:szCs w:val="22"/>
              </w:rPr>
              <w:t>Κολτσακλής</w:t>
            </w:r>
            <w:proofErr w:type="spellEnd"/>
            <w:r w:rsidRPr="00B86AC2">
              <w:rPr>
                <w:rFonts w:cs="Arial"/>
                <w:sz w:val="22"/>
                <w:szCs w:val="22"/>
              </w:rPr>
              <w:t xml:space="preserve"> Αλέξανδρος</w:t>
            </w:r>
          </w:p>
          <w:p w:rsidR="007F1661" w:rsidRPr="00B86AC2" w:rsidRDefault="007F1661" w:rsidP="00AA69DE">
            <w:pPr>
              <w:pStyle w:val="a7"/>
              <w:rPr>
                <w:rFonts w:cs="Arial"/>
                <w:sz w:val="22"/>
                <w:szCs w:val="22"/>
              </w:rPr>
            </w:pPr>
          </w:p>
        </w:tc>
      </w:tr>
    </w:tbl>
    <w:p w:rsidR="007F1661" w:rsidRDefault="007F1661" w:rsidP="00AA7465"/>
    <w:p w:rsidR="007F1661" w:rsidRDefault="007F1661" w:rsidP="007F1661">
      <w:pPr>
        <w:suppressAutoHyphens w:val="0"/>
      </w:pPr>
      <w:r>
        <w:br w:type="page"/>
      </w:r>
    </w:p>
    <w:p w:rsidR="007F1661" w:rsidRPr="00B86AC2" w:rsidRDefault="007F1661" w:rsidP="007F1661">
      <w:pPr>
        <w:spacing w:before="240"/>
        <w:jc w:val="center"/>
        <w:rPr>
          <w:rFonts w:cs="Arial"/>
          <w:b/>
          <w:u w:val="single"/>
        </w:rPr>
      </w:pPr>
      <w:r w:rsidRPr="00B86AC2">
        <w:rPr>
          <w:rFonts w:cs="Arial"/>
          <w:b/>
          <w:u w:val="single"/>
        </w:rPr>
        <w:lastRenderedPageBreak/>
        <w:t>Τεχνική Περιγραφή</w:t>
      </w:r>
    </w:p>
    <w:p w:rsidR="007F1661" w:rsidRDefault="007F1661" w:rsidP="007F1661">
      <w:pPr>
        <w:spacing w:before="240"/>
        <w:ind w:firstLine="720"/>
        <w:jc w:val="both"/>
        <w:rPr>
          <w:rFonts w:cs="Arial"/>
          <w:bCs/>
          <w:sz w:val="22"/>
          <w:szCs w:val="22"/>
        </w:rPr>
      </w:pPr>
      <w:r w:rsidRPr="007F1661">
        <w:rPr>
          <w:rFonts w:cs="Arial"/>
          <w:bCs/>
          <w:sz w:val="22"/>
          <w:szCs w:val="22"/>
        </w:rPr>
        <w:t>Η μελέτη αφορά την ενοικίαση χημικών τουαλετών οι οποίες   προορίζονται  για να τοποθετηθούν  στο χώρο εμποροπανήγυρης Ηράκλειας   για  το χρόνο που διαρκεί αυτή.</w:t>
      </w:r>
      <w:r>
        <w:rPr>
          <w:rFonts w:cs="Arial"/>
          <w:bCs/>
          <w:sz w:val="22"/>
          <w:szCs w:val="22"/>
        </w:rPr>
        <w:t xml:space="preserve"> Για οκτώ (8) </w:t>
      </w:r>
      <w:r w:rsidRPr="007F1661">
        <w:rPr>
          <w:rFonts w:cs="Arial"/>
          <w:bCs/>
          <w:sz w:val="22"/>
          <w:szCs w:val="22"/>
        </w:rPr>
        <w:t xml:space="preserve">χημικές </w:t>
      </w:r>
      <w:r>
        <w:rPr>
          <w:rFonts w:cs="Arial"/>
          <w:bCs/>
          <w:sz w:val="22"/>
          <w:szCs w:val="22"/>
        </w:rPr>
        <w:t>τουαλέτες &amp; δυο (2) ντουζιέρες</w:t>
      </w:r>
      <w:r w:rsidRPr="007F1661">
        <w:rPr>
          <w:rFonts w:cs="Arial"/>
          <w:bCs/>
          <w:sz w:val="22"/>
          <w:szCs w:val="22"/>
        </w:rPr>
        <w:t>. Οι χημικές τουαλέτες</w:t>
      </w:r>
      <w:r>
        <w:rPr>
          <w:rFonts w:cs="Arial"/>
          <w:bCs/>
          <w:sz w:val="22"/>
          <w:szCs w:val="22"/>
        </w:rPr>
        <w:t xml:space="preserve"> </w:t>
      </w:r>
      <w:r w:rsidRPr="007F1661">
        <w:rPr>
          <w:rFonts w:cs="Arial"/>
          <w:bCs/>
          <w:sz w:val="22"/>
          <w:szCs w:val="22"/>
        </w:rPr>
        <w:t>χρειάζονται για την εξυπηρέτηση πωλητών και αγοραστών της εμποροπανήγυρης, απαιτείται η μίσθωση ατομικών μεταφερόμενων χημικών τουαλετών.</w:t>
      </w:r>
    </w:p>
    <w:p w:rsidR="007F1661" w:rsidRPr="007F1661" w:rsidRDefault="007F1661" w:rsidP="007F1661">
      <w:pPr>
        <w:spacing w:before="240"/>
        <w:ind w:firstLine="720"/>
        <w:jc w:val="both"/>
        <w:rPr>
          <w:rFonts w:cs="Arial"/>
          <w:bCs/>
          <w:sz w:val="22"/>
          <w:szCs w:val="22"/>
        </w:rPr>
      </w:pPr>
      <w:r w:rsidRPr="007F1661">
        <w:rPr>
          <w:rFonts w:cs="Arial"/>
          <w:bCs/>
          <w:sz w:val="22"/>
          <w:szCs w:val="22"/>
        </w:rPr>
        <w:t>Οι χημικές τουαλέτες θα είναι κλειστού τύπου (δηλαδή χωρίς οπτική επαφή</w:t>
      </w:r>
      <w:r>
        <w:rPr>
          <w:rFonts w:cs="Arial"/>
          <w:bCs/>
          <w:sz w:val="22"/>
          <w:szCs w:val="22"/>
        </w:rPr>
        <w:t xml:space="preserve"> </w:t>
      </w:r>
      <w:r w:rsidRPr="007F1661">
        <w:rPr>
          <w:rFonts w:cs="Arial"/>
          <w:bCs/>
          <w:sz w:val="22"/>
          <w:szCs w:val="22"/>
        </w:rPr>
        <w:t>των λυμάτων από τον χρήστη) με απολυμαντικό υγρό.</w:t>
      </w:r>
      <w:r w:rsidRPr="007F1661">
        <w:rPr>
          <w:rFonts w:cs="Arial"/>
          <w:color w:val="000000"/>
          <w:sz w:val="22"/>
          <w:szCs w:val="22"/>
        </w:rPr>
        <w:t xml:space="preserve"> Για την εξυπηρέτηση πωλητών και αγοραστών της εμποροπανήγυρης, απαιτείται η μίσθωση ατομικών μεταφερόμενων χημικών τουαλετών.</w:t>
      </w:r>
    </w:p>
    <w:p w:rsidR="007F1661" w:rsidRPr="007F1661" w:rsidRDefault="007F1661" w:rsidP="007F1661">
      <w:pPr>
        <w:autoSpaceDE w:val="0"/>
        <w:autoSpaceDN w:val="0"/>
        <w:adjustRightInd w:val="0"/>
        <w:jc w:val="both"/>
        <w:rPr>
          <w:rFonts w:cs="Arial"/>
          <w:color w:val="000000"/>
          <w:sz w:val="22"/>
          <w:szCs w:val="22"/>
        </w:rPr>
      </w:pPr>
      <w:r w:rsidRPr="007F1661">
        <w:rPr>
          <w:rFonts w:cs="Arial"/>
          <w:color w:val="000000"/>
          <w:sz w:val="22"/>
          <w:szCs w:val="22"/>
        </w:rPr>
        <w:t>Η λειτουργία τους συνοψίζεται στα εξής:</w:t>
      </w:r>
    </w:p>
    <w:p w:rsidR="007F1661" w:rsidRPr="007F1661" w:rsidRDefault="007F1661" w:rsidP="007F1661">
      <w:pPr>
        <w:autoSpaceDE w:val="0"/>
        <w:autoSpaceDN w:val="0"/>
        <w:adjustRightInd w:val="0"/>
        <w:jc w:val="both"/>
        <w:rPr>
          <w:rFonts w:cs="Arial"/>
          <w:color w:val="000000"/>
          <w:sz w:val="22"/>
          <w:szCs w:val="22"/>
        </w:rPr>
      </w:pPr>
    </w:p>
    <w:p w:rsidR="007F1661" w:rsidRPr="007F1661" w:rsidRDefault="007F1661" w:rsidP="007F1661">
      <w:pPr>
        <w:autoSpaceDE w:val="0"/>
        <w:autoSpaceDN w:val="0"/>
        <w:adjustRightInd w:val="0"/>
        <w:ind w:firstLine="720"/>
        <w:jc w:val="both"/>
        <w:rPr>
          <w:rFonts w:cs="Arial"/>
          <w:color w:val="000000"/>
          <w:sz w:val="22"/>
          <w:szCs w:val="22"/>
        </w:rPr>
      </w:pPr>
      <w:r w:rsidRPr="007F1661">
        <w:rPr>
          <w:rFonts w:cs="Arial"/>
          <w:color w:val="000000"/>
          <w:sz w:val="22"/>
          <w:szCs w:val="22"/>
        </w:rPr>
        <w:t>Μετά τη χρήση της τουαλέτας γίνεται χρήση μοχλού ώστε η διαχωριστική</w:t>
      </w:r>
      <w:r>
        <w:rPr>
          <w:rFonts w:cs="Arial"/>
          <w:color w:val="000000"/>
          <w:sz w:val="22"/>
          <w:szCs w:val="22"/>
        </w:rPr>
        <w:t xml:space="preserve"> </w:t>
      </w:r>
      <w:r w:rsidRPr="007F1661">
        <w:rPr>
          <w:rFonts w:cs="Arial"/>
          <w:color w:val="000000"/>
          <w:sz w:val="22"/>
          <w:szCs w:val="22"/>
        </w:rPr>
        <w:t>ταινία να περιστραφεί και να αδειάσει τα λύματα στην δεξαμενή. Ταυτόχρονα με</w:t>
      </w:r>
      <w:r>
        <w:rPr>
          <w:rFonts w:cs="Arial"/>
          <w:color w:val="000000"/>
          <w:sz w:val="22"/>
          <w:szCs w:val="22"/>
        </w:rPr>
        <w:t xml:space="preserve"> </w:t>
      </w:r>
      <w:r w:rsidRPr="007F1661">
        <w:rPr>
          <w:rFonts w:cs="Arial"/>
          <w:color w:val="000000"/>
          <w:sz w:val="22"/>
          <w:szCs w:val="22"/>
        </w:rPr>
        <w:t>την περιστροφή παρουσιάζεται η άλλη πλευρά της ταινίας, η οποία έχει καθαριστεί</w:t>
      </w:r>
      <w:r>
        <w:rPr>
          <w:rFonts w:cs="Arial"/>
          <w:color w:val="000000"/>
          <w:sz w:val="22"/>
          <w:szCs w:val="22"/>
        </w:rPr>
        <w:t xml:space="preserve"> </w:t>
      </w:r>
      <w:r w:rsidRPr="007F1661">
        <w:rPr>
          <w:rFonts w:cs="Arial"/>
          <w:color w:val="000000"/>
          <w:sz w:val="22"/>
          <w:szCs w:val="22"/>
        </w:rPr>
        <w:t>μηχανικά από ειδική μεταλλική λεπίδα. Το κάθισμα της λεκάνης με αυτόματο</w:t>
      </w:r>
      <w:r>
        <w:rPr>
          <w:rFonts w:cs="Arial"/>
          <w:color w:val="000000"/>
          <w:sz w:val="22"/>
          <w:szCs w:val="22"/>
        </w:rPr>
        <w:t xml:space="preserve"> </w:t>
      </w:r>
      <w:r w:rsidRPr="007F1661">
        <w:rPr>
          <w:rFonts w:cs="Arial"/>
          <w:color w:val="000000"/>
          <w:sz w:val="22"/>
          <w:szCs w:val="22"/>
        </w:rPr>
        <w:t>μηχανισμό μετά από κάθε χρήση θα βρίσκεται σε κάθετη θέση και θα παραμένει</w:t>
      </w:r>
      <w:r>
        <w:rPr>
          <w:rFonts w:cs="Arial"/>
          <w:color w:val="000000"/>
          <w:sz w:val="22"/>
          <w:szCs w:val="22"/>
        </w:rPr>
        <w:t xml:space="preserve"> </w:t>
      </w:r>
      <w:r w:rsidRPr="007F1661">
        <w:rPr>
          <w:rFonts w:cs="Arial"/>
          <w:color w:val="000000"/>
          <w:sz w:val="22"/>
          <w:szCs w:val="22"/>
        </w:rPr>
        <w:t>στεγνό. Η αντλία που καθαρίζει το διαχωριστικό διάφραγμα, χρησιμοποιεί μόνο</w:t>
      </w:r>
      <w:r>
        <w:rPr>
          <w:rFonts w:cs="Arial"/>
          <w:color w:val="000000"/>
          <w:sz w:val="22"/>
          <w:szCs w:val="22"/>
        </w:rPr>
        <w:t xml:space="preserve"> </w:t>
      </w:r>
      <w:r w:rsidRPr="007F1661">
        <w:rPr>
          <w:rFonts w:cs="Arial"/>
          <w:color w:val="000000"/>
          <w:sz w:val="22"/>
          <w:szCs w:val="22"/>
        </w:rPr>
        <w:t>καθαρό απολυμαντικό υγρό, που περιέχεται σε δεξαμενή ανεξάρτητη από την</w:t>
      </w:r>
      <w:r>
        <w:rPr>
          <w:rFonts w:cs="Arial"/>
          <w:color w:val="000000"/>
          <w:sz w:val="22"/>
          <w:szCs w:val="22"/>
        </w:rPr>
        <w:t xml:space="preserve"> </w:t>
      </w:r>
      <w:r w:rsidRPr="007F1661">
        <w:rPr>
          <w:rFonts w:cs="Arial"/>
          <w:color w:val="000000"/>
          <w:sz w:val="22"/>
          <w:szCs w:val="22"/>
        </w:rPr>
        <w:t>δεξαμενή λυμάτων. Με αυτόν τον τρόπο εξασφαλίζεται η απόλυτη υγιεινή και</w:t>
      </w:r>
      <w:r>
        <w:rPr>
          <w:rFonts w:cs="Arial"/>
          <w:color w:val="000000"/>
          <w:sz w:val="22"/>
          <w:szCs w:val="22"/>
        </w:rPr>
        <w:t xml:space="preserve"> </w:t>
      </w:r>
      <w:r w:rsidRPr="007F1661">
        <w:rPr>
          <w:rFonts w:cs="Arial"/>
          <w:color w:val="000000"/>
          <w:sz w:val="22"/>
          <w:szCs w:val="22"/>
        </w:rPr>
        <w:t xml:space="preserve">καθαριότητα στον χρήστη και διασφαλίζονται υψηλά επίπεδα υγιεινής στον χώρο </w:t>
      </w:r>
      <w:r>
        <w:rPr>
          <w:rFonts w:cs="Arial"/>
          <w:color w:val="000000"/>
          <w:sz w:val="22"/>
          <w:szCs w:val="22"/>
        </w:rPr>
        <w:t xml:space="preserve">της </w:t>
      </w:r>
      <w:r w:rsidRPr="007F1661">
        <w:rPr>
          <w:rFonts w:cs="Arial"/>
          <w:color w:val="000000"/>
          <w:sz w:val="22"/>
          <w:szCs w:val="22"/>
        </w:rPr>
        <w:t>χημικής τουαλέτας.</w:t>
      </w:r>
    </w:p>
    <w:p w:rsidR="007F1661" w:rsidRPr="007F1661" w:rsidRDefault="007F1661" w:rsidP="007F1661">
      <w:pPr>
        <w:autoSpaceDE w:val="0"/>
        <w:autoSpaceDN w:val="0"/>
        <w:adjustRightInd w:val="0"/>
        <w:jc w:val="both"/>
        <w:rPr>
          <w:rFonts w:cs="Arial"/>
          <w:color w:val="000000"/>
          <w:sz w:val="22"/>
          <w:szCs w:val="22"/>
        </w:rPr>
      </w:pPr>
      <w:r w:rsidRPr="007F1661">
        <w:rPr>
          <w:rFonts w:cs="Arial"/>
          <w:color w:val="000000"/>
          <w:sz w:val="22"/>
          <w:szCs w:val="22"/>
        </w:rPr>
        <w:t>Για τη σωστή λειτουργία των τουαλετών κατά την περίοδο της ενοικίασης ο</w:t>
      </w:r>
      <w:r>
        <w:rPr>
          <w:rFonts w:cs="Arial"/>
          <w:color w:val="000000"/>
          <w:sz w:val="22"/>
          <w:szCs w:val="22"/>
        </w:rPr>
        <w:t xml:space="preserve"> </w:t>
      </w:r>
      <w:r w:rsidRPr="007F1661">
        <w:rPr>
          <w:rFonts w:cs="Arial"/>
          <w:color w:val="000000"/>
          <w:sz w:val="22"/>
          <w:szCs w:val="22"/>
        </w:rPr>
        <w:t>μισθωτής θα πρέπει να αναλάβει:</w:t>
      </w:r>
    </w:p>
    <w:p w:rsidR="007F1661" w:rsidRPr="007F1661" w:rsidRDefault="007F1661" w:rsidP="007F1661">
      <w:pPr>
        <w:autoSpaceDE w:val="0"/>
        <w:autoSpaceDN w:val="0"/>
        <w:adjustRightInd w:val="0"/>
        <w:jc w:val="both"/>
        <w:rPr>
          <w:rFonts w:cs="Arial"/>
          <w:color w:val="000000"/>
          <w:sz w:val="22"/>
          <w:szCs w:val="22"/>
        </w:rPr>
      </w:pPr>
    </w:p>
    <w:p w:rsidR="007F1661" w:rsidRPr="007F1661" w:rsidRDefault="007F1661" w:rsidP="007F1661">
      <w:pPr>
        <w:autoSpaceDE w:val="0"/>
        <w:autoSpaceDN w:val="0"/>
        <w:adjustRightInd w:val="0"/>
        <w:ind w:firstLine="720"/>
        <w:jc w:val="both"/>
        <w:rPr>
          <w:rFonts w:cs="Arial"/>
          <w:color w:val="000000"/>
          <w:sz w:val="22"/>
          <w:szCs w:val="22"/>
        </w:rPr>
      </w:pPr>
      <w:r w:rsidRPr="007F1661">
        <w:rPr>
          <w:rFonts w:cs="Arial"/>
          <w:color w:val="000000"/>
          <w:sz w:val="22"/>
          <w:szCs w:val="22"/>
        </w:rPr>
        <w:t>Στην τιμή συμπεριλαμβάνετε η μεταφορά η τοποθέτηση</w:t>
      </w:r>
      <w:r>
        <w:rPr>
          <w:rFonts w:cs="Arial"/>
          <w:color w:val="000000"/>
          <w:sz w:val="22"/>
          <w:szCs w:val="22"/>
        </w:rPr>
        <w:t xml:space="preserve"> στον προεπιλεγμένο χώρο</w:t>
      </w:r>
      <w:r w:rsidRPr="007F1661">
        <w:rPr>
          <w:rFonts w:cs="Arial"/>
          <w:color w:val="000000"/>
          <w:sz w:val="22"/>
          <w:szCs w:val="22"/>
        </w:rPr>
        <w:t>, η εκκένωση η απολύμανση &amp; η απομάκρυνση των τ</w:t>
      </w:r>
      <w:r>
        <w:rPr>
          <w:rFonts w:cs="Arial"/>
          <w:color w:val="000000"/>
          <w:sz w:val="22"/>
          <w:szCs w:val="22"/>
        </w:rPr>
        <w:t xml:space="preserve">ουαλετών και ντουζιέρων μετά το </w:t>
      </w:r>
      <w:r w:rsidRPr="007F1661">
        <w:rPr>
          <w:rFonts w:cs="Arial"/>
          <w:color w:val="000000"/>
          <w:sz w:val="22"/>
          <w:szCs w:val="22"/>
        </w:rPr>
        <w:t>πέρας της εμποροπανήγυρης , από ειδικά φορτηγά βυτία.</w:t>
      </w:r>
    </w:p>
    <w:p w:rsidR="007F1661" w:rsidRPr="007F1661" w:rsidRDefault="007F1661" w:rsidP="007F1661">
      <w:pPr>
        <w:autoSpaceDE w:val="0"/>
        <w:autoSpaceDN w:val="0"/>
        <w:adjustRightInd w:val="0"/>
        <w:jc w:val="both"/>
        <w:rPr>
          <w:rFonts w:cs="Arial"/>
          <w:color w:val="000000"/>
          <w:sz w:val="22"/>
          <w:szCs w:val="22"/>
        </w:rPr>
      </w:pPr>
      <w:r w:rsidRPr="007F1661">
        <w:rPr>
          <w:rFonts w:cs="Arial"/>
          <w:color w:val="000000"/>
          <w:sz w:val="22"/>
          <w:szCs w:val="22"/>
        </w:rPr>
        <w:t xml:space="preserve">Επίσης καθημερινή συντήρηση από δύο υπαλλήλους </w:t>
      </w:r>
    </w:p>
    <w:p w:rsidR="007F1661" w:rsidRPr="007F1661" w:rsidRDefault="007F1661" w:rsidP="007F1661">
      <w:pPr>
        <w:autoSpaceDE w:val="0"/>
        <w:autoSpaceDN w:val="0"/>
        <w:adjustRightInd w:val="0"/>
        <w:jc w:val="both"/>
        <w:rPr>
          <w:rFonts w:cs="Arial"/>
          <w:color w:val="000000"/>
          <w:sz w:val="22"/>
          <w:szCs w:val="22"/>
        </w:rPr>
      </w:pPr>
    </w:p>
    <w:p w:rsidR="007F1661" w:rsidRPr="007F1661" w:rsidRDefault="007F1661" w:rsidP="007F1661">
      <w:pPr>
        <w:autoSpaceDE w:val="0"/>
        <w:autoSpaceDN w:val="0"/>
        <w:adjustRightInd w:val="0"/>
        <w:jc w:val="both"/>
        <w:rPr>
          <w:rFonts w:cs="Arial"/>
          <w:color w:val="000000"/>
          <w:sz w:val="22"/>
          <w:szCs w:val="22"/>
        </w:rPr>
      </w:pPr>
      <w:r w:rsidRPr="007F1661">
        <w:rPr>
          <w:rFonts w:cs="Arial"/>
          <w:color w:val="000000"/>
          <w:sz w:val="22"/>
          <w:szCs w:val="22"/>
        </w:rPr>
        <w:t xml:space="preserve">Η συντήρηση  θα περιλαμβάνει : </w:t>
      </w: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t>Απομάκρυνση των λυμάτων</w:t>
      </w: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t>Εσωτερικό και εξωτερικό πλύσιμο με πιεστικό</w:t>
      </w: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t>Απολύμανση της καμπίνας</w:t>
      </w: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proofErr w:type="spellStart"/>
      <w:r w:rsidRPr="007F1661">
        <w:rPr>
          <w:rFonts w:cs="Arial"/>
          <w:color w:val="000000"/>
          <w:sz w:val="22"/>
          <w:szCs w:val="22"/>
        </w:rPr>
        <w:t>Επανεισαγωγή</w:t>
      </w:r>
      <w:proofErr w:type="spellEnd"/>
      <w:r w:rsidRPr="007F1661">
        <w:rPr>
          <w:rFonts w:cs="Arial"/>
          <w:color w:val="000000"/>
          <w:sz w:val="22"/>
          <w:szCs w:val="22"/>
        </w:rPr>
        <w:t xml:space="preserve"> κατάλληλου χημικού υγρού </w:t>
      </w: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t>Τοποθέτηση χαρτιού , απολυμαντικού και αρωματικού υγρού</w:t>
      </w: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t>Τυχόν μικροεπισκευές.</w:t>
      </w: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t>Το άδειασμα της δεξαμενής (τουλάχιστον άπαξ ημερησίως ή και</w:t>
      </w: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t>συχνότερα), λαμβάνοντας υπόψη τις μετεωρολογικές συνθήκες και τον</w:t>
      </w: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t>αριθμό των χρηστών.</w:t>
      </w: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t>Εκκένωση της δεξαμενής της τουαλέτας με αναρρόφηση και απομάκρυνση των λυμάτων από ειδικά βυτία. Θα ακολουθεί καθαρισμός με πίεση και απολύμανση με χημικό διάλυμα του εσωτερικού της δεξαμενής των λυμάτων.</w:t>
      </w: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t>Καθάρισμα και απολύμανση του εσωτερικού της τουαλέτας με νερό υπό πίεση αμέσως μετά την εκκένωση της δεξαμενής λυμάτων, έτσι ώστε να μη μένουν υπολείμματα λυμάτων στα εσωτερικά της τοιχώματα με κίνδυνο τον πολλαπλασιασμό μικροβίων, δημιουργία οσμών και κακή εν γένει λειτουργία.</w:t>
      </w: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t>Ανανέωση των χημικών για τη διάσπαση των λυμάτων και τοποθέτηση αναλωσίμων (χαρτί υγείας κλπ).</w:t>
      </w:r>
    </w:p>
    <w:p w:rsidR="007F1661" w:rsidRPr="007F1661" w:rsidRDefault="007F1661" w:rsidP="007F1661">
      <w:pPr>
        <w:autoSpaceDE w:val="0"/>
        <w:autoSpaceDN w:val="0"/>
        <w:adjustRightInd w:val="0"/>
        <w:jc w:val="both"/>
        <w:rPr>
          <w:rFonts w:cs="Arial"/>
          <w:color w:val="000000"/>
          <w:sz w:val="22"/>
          <w:szCs w:val="22"/>
        </w:rPr>
      </w:pPr>
    </w:p>
    <w:p w:rsidR="007F1661" w:rsidRP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lastRenderedPageBreak/>
        <w:t xml:space="preserve">Ο προμηθευτής πρέπει να προβλέπει ότι μπορεί να παρουσιαστούν προβλήματα κατά τη διάρκεια χρήσης των τουαλετών </w:t>
      </w:r>
      <w:proofErr w:type="spellStart"/>
      <w:r w:rsidRPr="007F1661">
        <w:rPr>
          <w:rFonts w:cs="Arial"/>
          <w:color w:val="000000"/>
          <w:sz w:val="22"/>
          <w:szCs w:val="22"/>
        </w:rPr>
        <w:t>γι΄</w:t>
      </w:r>
      <w:proofErr w:type="spellEnd"/>
      <w:r w:rsidRPr="007F1661">
        <w:rPr>
          <w:rFonts w:cs="Arial"/>
          <w:color w:val="000000"/>
          <w:sz w:val="22"/>
          <w:szCs w:val="22"/>
        </w:rPr>
        <w:t xml:space="preserve"> αυτό θα πρέπει να διεξάγει περιοδικούς ελέγχους και να είναι σε θέση να αντιμετωπίσει τυχόν δυσκολίες.</w:t>
      </w:r>
    </w:p>
    <w:p w:rsidR="007F1661" w:rsidRDefault="007F1661" w:rsidP="007F1661">
      <w:pPr>
        <w:pStyle w:val="a8"/>
        <w:numPr>
          <w:ilvl w:val="0"/>
          <w:numId w:val="13"/>
        </w:numPr>
        <w:autoSpaceDE w:val="0"/>
        <w:autoSpaceDN w:val="0"/>
        <w:adjustRightInd w:val="0"/>
        <w:jc w:val="both"/>
        <w:rPr>
          <w:rFonts w:cs="Arial"/>
          <w:color w:val="000000"/>
          <w:sz w:val="22"/>
          <w:szCs w:val="22"/>
        </w:rPr>
      </w:pPr>
      <w:r w:rsidRPr="007F1661">
        <w:rPr>
          <w:rFonts w:cs="Arial"/>
          <w:color w:val="000000"/>
          <w:sz w:val="22"/>
          <w:szCs w:val="22"/>
        </w:rPr>
        <w:t>Η μη τήρηση των παραπάνω όρων θα συνεπάγεται τη λύση της σύμβασης  με όλες τις προβλεπόμενες από τον νόμο συνέπειες.</w:t>
      </w:r>
    </w:p>
    <w:p w:rsidR="007F1661" w:rsidRDefault="007F1661" w:rsidP="007F1661">
      <w:pPr>
        <w:autoSpaceDE w:val="0"/>
        <w:autoSpaceDN w:val="0"/>
        <w:adjustRightInd w:val="0"/>
        <w:jc w:val="both"/>
        <w:rPr>
          <w:rFonts w:cs="Arial"/>
          <w:sz w:val="22"/>
          <w:szCs w:val="22"/>
        </w:rPr>
      </w:pPr>
    </w:p>
    <w:p w:rsidR="007F1661" w:rsidRDefault="007F1661" w:rsidP="007F1661">
      <w:pPr>
        <w:autoSpaceDE w:val="0"/>
        <w:autoSpaceDN w:val="0"/>
        <w:adjustRightInd w:val="0"/>
        <w:jc w:val="both"/>
        <w:rPr>
          <w:rFonts w:cs="Arial"/>
          <w:sz w:val="22"/>
          <w:szCs w:val="22"/>
        </w:rPr>
      </w:pPr>
    </w:p>
    <w:p w:rsidR="007F1661" w:rsidRDefault="007F1661" w:rsidP="007F1661">
      <w:pPr>
        <w:autoSpaceDE w:val="0"/>
        <w:autoSpaceDN w:val="0"/>
        <w:adjustRightInd w:val="0"/>
        <w:jc w:val="both"/>
        <w:rPr>
          <w:rFonts w:cs="Arial"/>
          <w:sz w:val="22"/>
          <w:szCs w:val="22"/>
        </w:rPr>
      </w:pPr>
    </w:p>
    <w:p w:rsidR="007F1661" w:rsidRDefault="007F1661" w:rsidP="007F1661">
      <w:pPr>
        <w:autoSpaceDE w:val="0"/>
        <w:autoSpaceDN w:val="0"/>
        <w:adjustRightInd w:val="0"/>
        <w:jc w:val="both"/>
        <w:rPr>
          <w:rFonts w:cs="Arial"/>
          <w:sz w:val="22"/>
          <w:szCs w:val="22"/>
        </w:rPr>
      </w:pPr>
    </w:p>
    <w:p w:rsidR="007F1661" w:rsidRPr="003A74F4" w:rsidRDefault="007F1661" w:rsidP="007F1661">
      <w:pPr>
        <w:pStyle w:val="a3"/>
        <w:numPr>
          <w:ilvl w:val="0"/>
          <w:numId w:val="2"/>
        </w:numPr>
        <w:ind w:left="284"/>
        <w:rPr>
          <w:rFonts w:ascii="Tahoma" w:hAnsi="Tahoma" w:cs="Tahoma"/>
          <w:sz w:val="20"/>
          <w:szCs w:val="20"/>
        </w:rPr>
      </w:pPr>
      <w:r w:rsidRPr="003A74F4">
        <w:rPr>
          <w:rFonts w:ascii="Tahoma" w:hAnsi="Tahoma" w:cs="Tahoma"/>
          <w:sz w:val="20"/>
          <w:szCs w:val="20"/>
        </w:rPr>
        <w:t>Τα παραπάνω υλικά θα πληρούν τις κατάλληλες τεχνικές προδιαγραφές ώστε να εκπληρώνουν το σκοπό για τον οποίο προορίζονται.</w:t>
      </w:r>
    </w:p>
    <w:p w:rsidR="007F1661" w:rsidRPr="003A74F4" w:rsidRDefault="007F1661" w:rsidP="007F1661">
      <w:pPr>
        <w:pStyle w:val="a3"/>
        <w:numPr>
          <w:ilvl w:val="0"/>
          <w:numId w:val="2"/>
        </w:numPr>
        <w:ind w:left="284"/>
        <w:rPr>
          <w:rFonts w:ascii="Tahoma" w:hAnsi="Tahoma" w:cs="Tahoma"/>
          <w:sz w:val="20"/>
          <w:szCs w:val="20"/>
        </w:rPr>
      </w:pPr>
      <w:r w:rsidRPr="003A74F4">
        <w:rPr>
          <w:rFonts w:ascii="Tahoma" w:hAnsi="Tahoma" w:cs="Tahoma"/>
          <w:sz w:val="20"/>
          <w:szCs w:val="20"/>
        </w:rPr>
        <w:t>Υλικά τα οποία κατά την παραλαβή θα αποκλίνουν από τις τεχνικές προδιαγραφές δεν θα γίνονται δεκτά .</w:t>
      </w:r>
    </w:p>
    <w:p w:rsidR="007F1661" w:rsidRDefault="007F1661" w:rsidP="007F1661">
      <w:pPr>
        <w:pStyle w:val="a3"/>
        <w:numPr>
          <w:ilvl w:val="0"/>
          <w:numId w:val="2"/>
        </w:numPr>
        <w:ind w:left="284"/>
        <w:rPr>
          <w:rFonts w:ascii="Tahoma" w:hAnsi="Tahoma" w:cs="Tahoma"/>
          <w:sz w:val="20"/>
          <w:szCs w:val="20"/>
        </w:rPr>
      </w:pPr>
      <w:r w:rsidRPr="006737A1">
        <w:rPr>
          <w:rFonts w:ascii="Tahoma" w:hAnsi="Tahoma" w:cs="Tahoma"/>
          <w:sz w:val="20"/>
          <w:szCs w:val="20"/>
        </w:rPr>
        <w:t>…………………………………………….</w:t>
      </w:r>
    </w:p>
    <w:p w:rsidR="007F1661" w:rsidRPr="007F1661" w:rsidRDefault="007F1661" w:rsidP="007F1661">
      <w:pPr>
        <w:autoSpaceDE w:val="0"/>
        <w:autoSpaceDN w:val="0"/>
        <w:adjustRightInd w:val="0"/>
        <w:jc w:val="both"/>
        <w:rPr>
          <w:rFonts w:cs="Arial"/>
          <w:color w:val="000000"/>
          <w:sz w:val="22"/>
          <w:szCs w:val="22"/>
        </w:rPr>
      </w:pPr>
      <w:r w:rsidRPr="007F1661">
        <w:rPr>
          <w:rFonts w:cs="Arial"/>
          <w:sz w:val="22"/>
          <w:szCs w:val="22"/>
        </w:rPr>
        <w:br w:type="page"/>
      </w:r>
    </w:p>
    <w:p w:rsidR="00780F3E" w:rsidRPr="007F1661" w:rsidRDefault="00780F3E" w:rsidP="007F1661">
      <w:pPr>
        <w:suppressAutoHyphens w:val="0"/>
      </w:pPr>
    </w:p>
    <w:p w:rsidR="00780F3E" w:rsidRPr="003B4F06" w:rsidRDefault="00780F3E" w:rsidP="00AA7465"/>
    <w:tbl>
      <w:tblPr>
        <w:tblW w:w="10314" w:type="dxa"/>
        <w:tblLayout w:type="fixed"/>
        <w:tblCellMar>
          <w:left w:w="10" w:type="dxa"/>
          <w:right w:w="10" w:type="dxa"/>
        </w:tblCellMar>
        <w:tblLook w:val="04A0"/>
      </w:tblPr>
      <w:tblGrid>
        <w:gridCol w:w="5637"/>
        <w:gridCol w:w="4677"/>
      </w:tblGrid>
      <w:tr w:rsidR="00FD214C" w:rsidTr="00556EA1">
        <w:trPr>
          <w:trHeight w:val="2835"/>
        </w:trPr>
        <w:tc>
          <w:tcPr>
            <w:tcW w:w="5637" w:type="dxa"/>
            <w:shd w:val="clear" w:color="auto" w:fill="auto"/>
            <w:tcMar>
              <w:top w:w="0" w:type="dxa"/>
              <w:left w:w="108" w:type="dxa"/>
              <w:bottom w:w="0" w:type="dxa"/>
              <w:right w:w="108" w:type="dxa"/>
            </w:tcMar>
          </w:tcPr>
          <w:p w:rsidR="00FD214C" w:rsidRDefault="00FD214C" w:rsidP="0062667E">
            <w:pPr>
              <w:pStyle w:val="a4"/>
              <w:ind w:left="-142" w:right="-63"/>
              <w:jc w:val="center"/>
              <w:rPr>
                <w:rFonts w:ascii="Tahoma" w:hAnsi="Tahoma" w:cs="Tahoma"/>
                <w:bCs/>
                <w:i/>
                <w:sz w:val="20"/>
                <w:szCs w:val="20"/>
                <w:u w:val="single"/>
              </w:rPr>
            </w:pPr>
            <w:r>
              <w:rPr>
                <w:rFonts w:ascii="Tahoma" w:hAnsi="Tahoma" w:cs="Tahoma"/>
                <w:bCs/>
                <w:i/>
                <w:sz w:val="20"/>
                <w:szCs w:val="20"/>
                <w:u w:val="single"/>
              </w:rPr>
              <w:t>Στοιχεία προμηθευτή</w:t>
            </w:r>
          </w:p>
          <w:p w:rsidR="00FD214C" w:rsidRDefault="00FD214C" w:rsidP="0062667E">
            <w:pPr>
              <w:pStyle w:val="a4"/>
              <w:ind w:left="-142" w:right="-63"/>
              <w:jc w:val="center"/>
              <w:rPr>
                <w:rFonts w:ascii="Tahoma" w:hAnsi="Tahoma" w:cs="Tahoma"/>
                <w:bCs/>
                <w:i/>
                <w:sz w:val="20"/>
                <w:szCs w:val="20"/>
                <w:u w:val="single"/>
              </w:rPr>
            </w:pPr>
            <w:r>
              <w:rPr>
                <w:rFonts w:ascii="Tahoma" w:hAnsi="Tahoma" w:cs="Tahoma"/>
                <w:bCs/>
                <w:i/>
                <w:sz w:val="20"/>
                <w:szCs w:val="20"/>
                <w:u w:val="single"/>
              </w:rPr>
              <w:t>(λογότυπο)</w:t>
            </w:r>
          </w:p>
          <w:p w:rsidR="00FD214C" w:rsidRDefault="00FD214C" w:rsidP="0062667E">
            <w:pPr>
              <w:pStyle w:val="a4"/>
              <w:tabs>
                <w:tab w:val="left" w:pos="993"/>
              </w:tabs>
              <w:spacing w:before="120" w:after="120"/>
              <w:ind w:right="-62"/>
            </w:pPr>
            <w:r>
              <w:rPr>
                <w:rFonts w:ascii="Tahoma" w:hAnsi="Tahoma" w:cs="Tahoma"/>
                <w:bCs/>
                <w:sz w:val="20"/>
                <w:szCs w:val="20"/>
              </w:rPr>
              <w:t>Επωνυμία</w:t>
            </w:r>
            <w:r>
              <w:rPr>
                <w:rFonts w:ascii="Tahoma" w:hAnsi="Tahoma" w:cs="Tahoma"/>
                <w:bCs/>
                <w:sz w:val="20"/>
                <w:szCs w:val="20"/>
              </w:rPr>
              <w:tab/>
              <w:t xml:space="preserve">: </w:t>
            </w:r>
            <w:r>
              <w:rPr>
                <w:rFonts w:ascii="Tahoma" w:hAnsi="Tahoma" w:cs="Tahoma"/>
                <w:b/>
                <w:bCs/>
                <w:sz w:val="20"/>
                <w:szCs w:val="20"/>
              </w:rPr>
              <w:t>……………………………………………….</w:t>
            </w:r>
          </w:p>
          <w:p w:rsidR="00FD214C" w:rsidRDefault="00FD214C" w:rsidP="0062667E">
            <w:pPr>
              <w:pStyle w:val="a4"/>
              <w:tabs>
                <w:tab w:val="left" w:pos="993"/>
              </w:tabs>
              <w:spacing w:before="120" w:after="120"/>
              <w:ind w:right="-62"/>
            </w:pPr>
            <w:r>
              <w:rPr>
                <w:rFonts w:ascii="Tahoma" w:hAnsi="Tahoma" w:cs="Tahoma"/>
                <w:bCs/>
                <w:sz w:val="20"/>
                <w:szCs w:val="20"/>
              </w:rPr>
              <w:t>ΑΦΜ</w:t>
            </w:r>
            <w:r>
              <w:rPr>
                <w:rFonts w:ascii="Tahoma" w:hAnsi="Tahoma" w:cs="Tahoma"/>
                <w:bCs/>
                <w:sz w:val="20"/>
                <w:szCs w:val="20"/>
              </w:rPr>
              <w:tab/>
              <w:t>:</w:t>
            </w:r>
            <w:r>
              <w:rPr>
                <w:rFonts w:ascii="Tahoma" w:hAnsi="Tahoma" w:cs="Tahoma"/>
                <w:b/>
                <w:bCs/>
                <w:sz w:val="20"/>
                <w:szCs w:val="20"/>
              </w:rPr>
              <w:t xml:space="preserve"> ……………………………………………….</w:t>
            </w:r>
          </w:p>
          <w:p w:rsidR="00FD214C" w:rsidRDefault="00FD214C" w:rsidP="0062667E">
            <w:pPr>
              <w:pStyle w:val="a4"/>
              <w:tabs>
                <w:tab w:val="left" w:pos="993"/>
              </w:tabs>
              <w:spacing w:before="120" w:after="120"/>
              <w:ind w:right="-62"/>
            </w:pPr>
            <w:r>
              <w:rPr>
                <w:rFonts w:ascii="Tahoma" w:hAnsi="Tahoma" w:cs="Tahoma"/>
                <w:bCs/>
                <w:sz w:val="20"/>
                <w:szCs w:val="20"/>
              </w:rPr>
              <w:t>Δ.Ο.Υ.</w:t>
            </w:r>
            <w:r>
              <w:rPr>
                <w:rFonts w:ascii="Tahoma" w:hAnsi="Tahoma" w:cs="Tahoma"/>
                <w:bCs/>
                <w:sz w:val="20"/>
                <w:szCs w:val="20"/>
              </w:rPr>
              <w:tab/>
              <w:t>:</w:t>
            </w:r>
            <w:r>
              <w:rPr>
                <w:rFonts w:ascii="Tahoma" w:hAnsi="Tahoma" w:cs="Tahoma"/>
                <w:b/>
                <w:bCs/>
                <w:sz w:val="20"/>
                <w:szCs w:val="20"/>
              </w:rPr>
              <w:t xml:space="preserve"> ……………………………………………….</w:t>
            </w:r>
          </w:p>
          <w:p w:rsidR="00FD214C" w:rsidRDefault="00FD214C" w:rsidP="0062667E">
            <w:pPr>
              <w:pStyle w:val="a4"/>
              <w:tabs>
                <w:tab w:val="left" w:pos="993"/>
              </w:tabs>
              <w:spacing w:before="120" w:after="120"/>
              <w:ind w:right="-62"/>
            </w:pPr>
            <w:r>
              <w:rPr>
                <w:rFonts w:ascii="Tahoma" w:hAnsi="Tahoma" w:cs="Tahoma"/>
                <w:bCs/>
                <w:sz w:val="20"/>
                <w:szCs w:val="20"/>
              </w:rPr>
              <w:t>Διεύθυνση</w:t>
            </w:r>
            <w:r>
              <w:rPr>
                <w:rFonts w:ascii="Tahoma" w:hAnsi="Tahoma" w:cs="Tahoma"/>
                <w:bCs/>
                <w:sz w:val="20"/>
                <w:szCs w:val="20"/>
              </w:rPr>
              <w:tab/>
              <w:t>:</w:t>
            </w:r>
            <w:r>
              <w:rPr>
                <w:rFonts w:ascii="Tahoma" w:hAnsi="Tahoma" w:cs="Tahoma"/>
                <w:b/>
                <w:bCs/>
                <w:sz w:val="20"/>
                <w:szCs w:val="20"/>
              </w:rPr>
              <w:t xml:space="preserve"> ……………………………………………….</w:t>
            </w:r>
          </w:p>
          <w:p w:rsidR="00FD214C" w:rsidRDefault="00FD214C" w:rsidP="0062667E">
            <w:pPr>
              <w:pStyle w:val="a4"/>
              <w:tabs>
                <w:tab w:val="left" w:pos="993"/>
              </w:tabs>
              <w:spacing w:before="120" w:after="120"/>
              <w:ind w:right="-62"/>
            </w:pPr>
            <w:r>
              <w:rPr>
                <w:rFonts w:ascii="Tahoma" w:hAnsi="Tahoma" w:cs="Tahoma"/>
                <w:bCs/>
                <w:sz w:val="20"/>
                <w:szCs w:val="20"/>
              </w:rPr>
              <w:t>Πόλη</w:t>
            </w:r>
            <w:r>
              <w:rPr>
                <w:rFonts w:ascii="Tahoma" w:hAnsi="Tahoma" w:cs="Tahoma"/>
                <w:bCs/>
                <w:sz w:val="20"/>
                <w:szCs w:val="20"/>
              </w:rPr>
              <w:tab/>
              <w:t>:</w:t>
            </w:r>
            <w:r>
              <w:rPr>
                <w:rFonts w:ascii="Tahoma" w:hAnsi="Tahoma" w:cs="Tahoma"/>
                <w:b/>
                <w:bCs/>
                <w:sz w:val="20"/>
                <w:szCs w:val="20"/>
              </w:rPr>
              <w:t xml:space="preserve"> ……………………………………………….</w:t>
            </w:r>
          </w:p>
          <w:p w:rsidR="00FD214C" w:rsidRDefault="00FD214C" w:rsidP="0062667E">
            <w:pPr>
              <w:pStyle w:val="a4"/>
              <w:tabs>
                <w:tab w:val="left" w:pos="993"/>
              </w:tabs>
              <w:spacing w:before="120" w:after="120"/>
              <w:ind w:right="-62"/>
            </w:pPr>
            <w:r>
              <w:rPr>
                <w:rFonts w:ascii="Tahoma" w:hAnsi="Tahoma" w:cs="Tahoma"/>
                <w:bCs/>
                <w:sz w:val="20"/>
                <w:szCs w:val="20"/>
              </w:rPr>
              <w:t>Τ.Κ.</w:t>
            </w:r>
            <w:r>
              <w:rPr>
                <w:rFonts w:ascii="Tahoma" w:hAnsi="Tahoma" w:cs="Tahoma"/>
                <w:bCs/>
                <w:sz w:val="20"/>
                <w:szCs w:val="20"/>
              </w:rPr>
              <w:tab/>
              <w:t>:</w:t>
            </w:r>
            <w:r>
              <w:rPr>
                <w:rFonts w:ascii="Tahoma" w:hAnsi="Tahoma" w:cs="Tahoma"/>
                <w:b/>
                <w:bCs/>
                <w:sz w:val="20"/>
                <w:szCs w:val="20"/>
              </w:rPr>
              <w:t xml:space="preserve"> ……………………………………………….</w:t>
            </w:r>
          </w:p>
          <w:p w:rsidR="00FD214C" w:rsidRDefault="00FD214C" w:rsidP="0062667E">
            <w:pPr>
              <w:pStyle w:val="a4"/>
              <w:tabs>
                <w:tab w:val="left" w:pos="993"/>
              </w:tabs>
              <w:spacing w:before="120" w:after="120"/>
              <w:ind w:right="-62"/>
            </w:pPr>
            <w:r>
              <w:rPr>
                <w:rFonts w:ascii="Tahoma" w:hAnsi="Tahoma" w:cs="Tahoma"/>
                <w:bCs/>
                <w:sz w:val="20"/>
                <w:szCs w:val="20"/>
              </w:rPr>
              <w:t>Τηλέφωνο</w:t>
            </w:r>
            <w:r>
              <w:rPr>
                <w:rFonts w:ascii="Tahoma" w:hAnsi="Tahoma" w:cs="Tahoma"/>
                <w:bCs/>
                <w:sz w:val="20"/>
                <w:szCs w:val="20"/>
              </w:rPr>
              <w:tab/>
              <w:t>:</w:t>
            </w:r>
            <w:r>
              <w:rPr>
                <w:rFonts w:ascii="Tahoma" w:hAnsi="Tahoma" w:cs="Tahoma"/>
                <w:b/>
                <w:bCs/>
                <w:sz w:val="20"/>
                <w:szCs w:val="20"/>
              </w:rPr>
              <w:t xml:space="preserve"> ……………………………………………….</w:t>
            </w:r>
          </w:p>
          <w:p w:rsidR="00FD214C" w:rsidRDefault="00FD214C" w:rsidP="0062667E">
            <w:pPr>
              <w:pStyle w:val="a4"/>
              <w:tabs>
                <w:tab w:val="left" w:pos="993"/>
              </w:tabs>
              <w:spacing w:before="120" w:after="120"/>
              <w:ind w:right="-62"/>
            </w:pPr>
            <w:r>
              <w:rPr>
                <w:rFonts w:ascii="Tahoma" w:hAnsi="Tahoma" w:cs="Tahoma"/>
                <w:bCs/>
                <w:sz w:val="20"/>
                <w:szCs w:val="20"/>
              </w:rPr>
              <w:t>Κινητό</w:t>
            </w:r>
            <w:r>
              <w:rPr>
                <w:rFonts w:ascii="Tahoma" w:hAnsi="Tahoma" w:cs="Tahoma"/>
                <w:bCs/>
                <w:sz w:val="20"/>
                <w:szCs w:val="20"/>
              </w:rPr>
              <w:tab/>
              <w:t>:</w:t>
            </w:r>
            <w:r>
              <w:rPr>
                <w:rFonts w:ascii="Tahoma" w:hAnsi="Tahoma" w:cs="Tahoma"/>
                <w:b/>
                <w:bCs/>
                <w:sz w:val="20"/>
                <w:szCs w:val="20"/>
              </w:rPr>
              <w:t xml:space="preserve"> ……………………………………………….</w:t>
            </w:r>
          </w:p>
          <w:p w:rsidR="00FD214C" w:rsidRDefault="00FD214C" w:rsidP="0062667E">
            <w:pPr>
              <w:pStyle w:val="a4"/>
              <w:tabs>
                <w:tab w:val="left" w:pos="993"/>
              </w:tabs>
              <w:spacing w:before="120" w:after="120"/>
              <w:ind w:right="-62"/>
            </w:pPr>
            <w:proofErr w:type="gramStart"/>
            <w:r>
              <w:rPr>
                <w:rFonts w:ascii="Tahoma" w:hAnsi="Tahoma" w:cs="Tahoma"/>
                <w:bCs/>
                <w:sz w:val="20"/>
                <w:szCs w:val="20"/>
                <w:lang w:val="en-US"/>
              </w:rPr>
              <w:t>e</w:t>
            </w:r>
            <w:r>
              <w:rPr>
                <w:rFonts w:ascii="Tahoma" w:hAnsi="Tahoma" w:cs="Tahoma"/>
                <w:bCs/>
                <w:sz w:val="20"/>
                <w:szCs w:val="20"/>
              </w:rPr>
              <w:t>-</w:t>
            </w:r>
            <w:r>
              <w:rPr>
                <w:rFonts w:ascii="Tahoma" w:hAnsi="Tahoma" w:cs="Tahoma"/>
                <w:bCs/>
                <w:sz w:val="20"/>
                <w:szCs w:val="20"/>
                <w:lang w:val="en-US"/>
              </w:rPr>
              <w:t>mail</w:t>
            </w:r>
            <w:proofErr w:type="gramEnd"/>
            <w:r>
              <w:rPr>
                <w:rFonts w:ascii="Tahoma" w:hAnsi="Tahoma" w:cs="Tahoma"/>
                <w:bCs/>
                <w:sz w:val="20"/>
                <w:szCs w:val="20"/>
              </w:rPr>
              <w:tab/>
              <w:t>:</w:t>
            </w:r>
            <w:r>
              <w:rPr>
                <w:rFonts w:ascii="Tahoma" w:hAnsi="Tahoma" w:cs="Tahoma"/>
                <w:b/>
                <w:bCs/>
                <w:sz w:val="20"/>
                <w:szCs w:val="20"/>
              </w:rPr>
              <w:t xml:space="preserve"> ……………………………………………….</w:t>
            </w:r>
          </w:p>
        </w:tc>
        <w:tc>
          <w:tcPr>
            <w:tcW w:w="4677" w:type="dxa"/>
            <w:shd w:val="clear" w:color="auto" w:fill="auto"/>
            <w:tcMar>
              <w:top w:w="0" w:type="dxa"/>
              <w:left w:w="108" w:type="dxa"/>
              <w:bottom w:w="0" w:type="dxa"/>
              <w:right w:w="108" w:type="dxa"/>
            </w:tcMar>
          </w:tcPr>
          <w:p w:rsidR="00FD214C" w:rsidRDefault="00FD214C" w:rsidP="00556EA1">
            <w:pPr>
              <w:spacing w:before="120" w:after="240"/>
              <w:jc w:val="center"/>
              <w:rPr>
                <w:rFonts w:ascii="Tahoma" w:hAnsi="Tahoma" w:cs="Tahoma"/>
                <w:sz w:val="20"/>
                <w:szCs w:val="20"/>
              </w:rPr>
            </w:pPr>
            <w:r>
              <w:rPr>
                <w:rFonts w:ascii="Tahoma" w:hAnsi="Tahoma" w:cs="Tahoma"/>
                <w:sz w:val="20"/>
                <w:szCs w:val="20"/>
              </w:rPr>
              <w:t>Ημερομηνία: ……./……/201</w:t>
            </w:r>
            <w:r w:rsidR="002F23CC">
              <w:rPr>
                <w:rFonts w:ascii="Tahoma" w:hAnsi="Tahoma" w:cs="Tahoma"/>
                <w:sz w:val="20"/>
                <w:szCs w:val="20"/>
              </w:rPr>
              <w:t>9</w:t>
            </w:r>
          </w:p>
        </w:tc>
      </w:tr>
    </w:tbl>
    <w:p w:rsidR="00FD214C" w:rsidRDefault="00FD214C" w:rsidP="00FD214C">
      <w:pPr>
        <w:pStyle w:val="a3"/>
        <w:spacing w:before="240"/>
        <w:ind w:firstLine="238"/>
        <w:jc w:val="center"/>
        <w:rPr>
          <w:rFonts w:ascii="Tahoma" w:hAnsi="Tahoma" w:cs="Tahoma"/>
          <w:b/>
          <w:sz w:val="28"/>
          <w:szCs w:val="28"/>
        </w:rPr>
      </w:pPr>
      <w:r>
        <w:rPr>
          <w:rFonts w:ascii="Tahoma" w:hAnsi="Tahoma" w:cs="Tahoma"/>
          <w:b/>
          <w:sz w:val="28"/>
          <w:szCs w:val="28"/>
        </w:rPr>
        <w:t xml:space="preserve">Έντυπο οικονομικής προσφοράς </w:t>
      </w:r>
    </w:p>
    <w:p w:rsidR="00FD214C" w:rsidRDefault="00FD214C" w:rsidP="00BF7F3F">
      <w:pPr>
        <w:spacing w:before="240" w:after="240"/>
        <w:jc w:val="center"/>
      </w:pPr>
      <w:r w:rsidRPr="00BF7F3F">
        <w:rPr>
          <w:rFonts w:cs="Arial"/>
        </w:rPr>
        <w:t xml:space="preserve">Για την </w:t>
      </w:r>
      <w:r w:rsidRPr="00BF7F3F">
        <w:rPr>
          <w:rFonts w:cs="Arial"/>
          <w:bCs/>
        </w:rPr>
        <w:t>προμήθεια</w:t>
      </w:r>
      <w:r>
        <w:rPr>
          <w:rFonts w:ascii="Tahoma" w:hAnsi="Tahoma" w:cs="Tahoma"/>
          <w:bCs/>
          <w:sz w:val="20"/>
          <w:szCs w:val="20"/>
        </w:rPr>
        <w:t xml:space="preserve">: </w:t>
      </w:r>
      <w:r w:rsidR="0022177C">
        <w:rPr>
          <w:rFonts w:cs="Arial"/>
          <w:bCs/>
        </w:rPr>
        <w:t>«</w:t>
      </w:r>
      <w:r w:rsidR="0022177C">
        <w:rPr>
          <w:rFonts w:cs="Arial"/>
        </w:rPr>
        <w:t>Ενοικίαση τουαλετών στο χώρ</w:t>
      </w:r>
      <w:r w:rsidR="003924E8">
        <w:rPr>
          <w:rFonts w:cs="Arial"/>
        </w:rPr>
        <w:t xml:space="preserve">ο της εμποροπανήγυρης </w:t>
      </w:r>
      <w:proofErr w:type="spellStart"/>
      <w:r w:rsidR="00B5123E">
        <w:rPr>
          <w:rFonts w:cs="Arial"/>
        </w:rPr>
        <w:t>Σκοτούσσης</w:t>
      </w:r>
      <w:proofErr w:type="spellEnd"/>
      <w:r>
        <w:rPr>
          <w:rFonts w:ascii="Tahoma" w:hAnsi="Tahoma" w:cs="Tahoma"/>
          <w:bCs/>
          <w:sz w:val="20"/>
          <w:szCs w:val="20"/>
        </w:rPr>
        <w:t>»</w:t>
      </w:r>
    </w:p>
    <w:p w:rsidR="00FD214C" w:rsidRDefault="00FD214C" w:rsidP="00FD214C">
      <w:pPr>
        <w:rPr>
          <w:rFonts w:ascii="Tahoma" w:hAnsi="Tahoma" w:cs="Tahoma"/>
          <w:sz w:val="20"/>
          <w:szCs w:val="20"/>
        </w:rPr>
      </w:pPr>
      <w:r>
        <w:rPr>
          <w:rFonts w:ascii="Tahoma" w:hAnsi="Tahoma" w:cs="Tahoma"/>
          <w:sz w:val="20"/>
          <w:szCs w:val="20"/>
        </w:rPr>
        <w:t>Είμαστε στην ευχάριστη θέση να σας καταθέσουμε την κάτωθι οικονομική προσφορά :</w:t>
      </w:r>
    </w:p>
    <w:p w:rsidR="00D870EA" w:rsidRDefault="00D870EA" w:rsidP="00FD214C">
      <w:pPr>
        <w:rPr>
          <w:rFonts w:ascii="Tahoma" w:hAnsi="Tahoma" w:cs="Tahoma"/>
          <w:sz w:val="20"/>
          <w:szCs w:val="20"/>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4837"/>
        <w:gridCol w:w="1261"/>
        <w:gridCol w:w="2021"/>
        <w:gridCol w:w="1484"/>
      </w:tblGrid>
      <w:tr w:rsidR="00D870EA" w:rsidRPr="00B86AC2" w:rsidTr="005B5AA1">
        <w:trPr>
          <w:trHeight w:val="571"/>
          <w:jc w:val="center"/>
        </w:trPr>
        <w:tc>
          <w:tcPr>
            <w:tcW w:w="587" w:type="dxa"/>
            <w:shd w:val="clear" w:color="auto" w:fill="D9D9D9" w:themeFill="background1" w:themeFillShade="D9"/>
            <w:noWrap/>
            <w:hideMark/>
          </w:tcPr>
          <w:p w:rsidR="00D870EA" w:rsidRPr="00B86AC2" w:rsidRDefault="00D870EA" w:rsidP="005B5AA1">
            <w:pPr>
              <w:spacing w:before="120"/>
              <w:rPr>
                <w:rFonts w:cs="Arial"/>
                <w:b/>
                <w:sz w:val="22"/>
                <w:szCs w:val="22"/>
              </w:rPr>
            </w:pPr>
            <w:r w:rsidRPr="00B86AC2">
              <w:rPr>
                <w:rFonts w:cs="Arial"/>
                <w:b/>
                <w:sz w:val="22"/>
                <w:szCs w:val="22"/>
              </w:rPr>
              <w:t xml:space="preserve">Α/Α </w:t>
            </w:r>
          </w:p>
        </w:tc>
        <w:tc>
          <w:tcPr>
            <w:tcW w:w="4837" w:type="dxa"/>
            <w:shd w:val="clear" w:color="auto" w:fill="D9D9D9" w:themeFill="background1" w:themeFillShade="D9"/>
            <w:hideMark/>
          </w:tcPr>
          <w:p w:rsidR="00D870EA" w:rsidRPr="00B86AC2" w:rsidRDefault="00D870EA" w:rsidP="005B5AA1">
            <w:pPr>
              <w:spacing w:before="120"/>
              <w:rPr>
                <w:rFonts w:cs="Arial"/>
                <w:b/>
                <w:sz w:val="22"/>
                <w:szCs w:val="22"/>
              </w:rPr>
            </w:pPr>
            <w:r w:rsidRPr="00B86AC2">
              <w:rPr>
                <w:rFonts w:cs="Arial"/>
                <w:b/>
                <w:sz w:val="22"/>
                <w:szCs w:val="22"/>
              </w:rPr>
              <w:t xml:space="preserve">Είδος </w:t>
            </w:r>
          </w:p>
        </w:tc>
        <w:tc>
          <w:tcPr>
            <w:tcW w:w="1256" w:type="dxa"/>
            <w:shd w:val="clear" w:color="auto" w:fill="D9D9D9" w:themeFill="background1" w:themeFillShade="D9"/>
            <w:hideMark/>
          </w:tcPr>
          <w:p w:rsidR="00D870EA" w:rsidRPr="00B86AC2" w:rsidRDefault="00D870EA" w:rsidP="00B86AC2">
            <w:pPr>
              <w:spacing w:before="120"/>
              <w:jc w:val="center"/>
              <w:rPr>
                <w:rFonts w:cs="Arial"/>
                <w:b/>
                <w:sz w:val="22"/>
                <w:szCs w:val="22"/>
              </w:rPr>
            </w:pPr>
            <w:r w:rsidRPr="00B86AC2">
              <w:rPr>
                <w:rFonts w:cs="Arial"/>
                <w:b/>
                <w:sz w:val="22"/>
                <w:szCs w:val="22"/>
              </w:rPr>
              <w:t>Ποσότητα (</w:t>
            </w:r>
            <w:proofErr w:type="spellStart"/>
            <w:r w:rsidRPr="00B86AC2">
              <w:rPr>
                <w:rFonts w:cs="Arial"/>
                <w:b/>
                <w:sz w:val="22"/>
                <w:szCs w:val="22"/>
              </w:rPr>
              <w:t>τεμ</w:t>
            </w:r>
            <w:proofErr w:type="spellEnd"/>
            <w:r w:rsidRPr="00B86AC2">
              <w:rPr>
                <w:rFonts w:cs="Arial"/>
                <w:b/>
                <w:sz w:val="22"/>
                <w:szCs w:val="22"/>
              </w:rPr>
              <w:t>)</w:t>
            </w:r>
          </w:p>
        </w:tc>
        <w:tc>
          <w:tcPr>
            <w:tcW w:w="2021" w:type="dxa"/>
            <w:shd w:val="clear" w:color="auto" w:fill="D9D9D9" w:themeFill="background1" w:themeFillShade="D9"/>
            <w:hideMark/>
          </w:tcPr>
          <w:p w:rsidR="00D870EA" w:rsidRPr="00B86AC2" w:rsidRDefault="00B86AC2" w:rsidP="00B86AC2">
            <w:pPr>
              <w:spacing w:before="120"/>
              <w:jc w:val="center"/>
              <w:rPr>
                <w:rFonts w:cs="Arial"/>
                <w:b/>
                <w:sz w:val="22"/>
                <w:szCs w:val="22"/>
              </w:rPr>
            </w:pPr>
            <w:r>
              <w:rPr>
                <w:rFonts w:cs="Arial"/>
                <w:b/>
                <w:sz w:val="22"/>
                <w:szCs w:val="22"/>
              </w:rPr>
              <w:t>Τιμή    (€</w:t>
            </w:r>
            <w:r w:rsidR="00D870EA" w:rsidRPr="00B86AC2">
              <w:rPr>
                <w:rFonts w:cs="Arial"/>
                <w:b/>
                <w:sz w:val="22"/>
                <w:szCs w:val="22"/>
              </w:rPr>
              <w:t>)</w:t>
            </w:r>
          </w:p>
        </w:tc>
        <w:tc>
          <w:tcPr>
            <w:tcW w:w="1484" w:type="dxa"/>
            <w:shd w:val="clear" w:color="auto" w:fill="D9D9D9" w:themeFill="background1" w:themeFillShade="D9"/>
            <w:noWrap/>
            <w:hideMark/>
          </w:tcPr>
          <w:p w:rsidR="00D870EA" w:rsidRPr="00B86AC2" w:rsidRDefault="00B86AC2" w:rsidP="00B86AC2">
            <w:pPr>
              <w:spacing w:before="120"/>
              <w:jc w:val="center"/>
              <w:rPr>
                <w:rFonts w:cs="Arial"/>
                <w:b/>
                <w:sz w:val="22"/>
                <w:szCs w:val="22"/>
              </w:rPr>
            </w:pPr>
            <w:r>
              <w:rPr>
                <w:rFonts w:cs="Arial"/>
                <w:b/>
                <w:sz w:val="22"/>
                <w:szCs w:val="22"/>
              </w:rPr>
              <w:t>Σύνολο  (</w:t>
            </w:r>
            <w:r w:rsidR="00D870EA" w:rsidRPr="00B86AC2">
              <w:rPr>
                <w:rFonts w:cs="Arial"/>
                <w:b/>
                <w:sz w:val="22"/>
                <w:szCs w:val="22"/>
              </w:rPr>
              <w:t>€)</w:t>
            </w:r>
          </w:p>
        </w:tc>
      </w:tr>
      <w:tr w:rsidR="00D870EA" w:rsidRPr="00B86AC2" w:rsidTr="005B5AA1">
        <w:trPr>
          <w:trHeight w:val="694"/>
          <w:jc w:val="center"/>
        </w:trPr>
        <w:tc>
          <w:tcPr>
            <w:tcW w:w="587" w:type="dxa"/>
            <w:shd w:val="clear" w:color="auto" w:fill="auto"/>
            <w:noWrap/>
            <w:hideMark/>
          </w:tcPr>
          <w:p w:rsidR="00D870EA" w:rsidRPr="00B86AC2" w:rsidRDefault="00D870EA" w:rsidP="005B5AA1">
            <w:pPr>
              <w:spacing w:before="120"/>
              <w:rPr>
                <w:rFonts w:cs="Arial"/>
                <w:sz w:val="22"/>
                <w:szCs w:val="22"/>
              </w:rPr>
            </w:pPr>
            <w:r w:rsidRPr="00B86AC2">
              <w:rPr>
                <w:rFonts w:cs="Arial"/>
                <w:sz w:val="22"/>
                <w:szCs w:val="22"/>
              </w:rPr>
              <w:t>1</w:t>
            </w:r>
          </w:p>
        </w:tc>
        <w:tc>
          <w:tcPr>
            <w:tcW w:w="4837" w:type="dxa"/>
            <w:shd w:val="clear" w:color="auto" w:fill="auto"/>
            <w:hideMark/>
          </w:tcPr>
          <w:p w:rsidR="00D870EA" w:rsidRPr="00B86AC2" w:rsidRDefault="00D870EA" w:rsidP="005B5AA1">
            <w:pPr>
              <w:spacing w:before="120"/>
              <w:rPr>
                <w:rFonts w:cs="Arial"/>
                <w:sz w:val="22"/>
                <w:szCs w:val="22"/>
              </w:rPr>
            </w:pPr>
            <w:r w:rsidRPr="00B86AC2">
              <w:rPr>
                <w:rFonts w:cs="Arial"/>
                <w:sz w:val="22"/>
                <w:szCs w:val="22"/>
              </w:rPr>
              <w:t xml:space="preserve">Ενοικίαση χημικών τουαλετών στο χώρο εμποροπανήγυρης </w:t>
            </w:r>
            <w:proofErr w:type="spellStart"/>
            <w:r w:rsidR="00B5123E" w:rsidRPr="00192EE9">
              <w:rPr>
                <w:rFonts w:cs="Arial"/>
                <w:sz w:val="22"/>
                <w:szCs w:val="22"/>
              </w:rPr>
              <w:t>Σκοτούσσης</w:t>
            </w:r>
            <w:proofErr w:type="spellEnd"/>
            <w:r w:rsidRPr="00B86AC2">
              <w:rPr>
                <w:rFonts w:cs="Arial"/>
                <w:sz w:val="22"/>
                <w:szCs w:val="22"/>
              </w:rPr>
              <w:t>.</w:t>
            </w:r>
          </w:p>
        </w:tc>
        <w:tc>
          <w:tcPr>
            <w:tcW w:w="1256" w:type="dxa"/>
            <w:shd w:val="clear" w:color="auto" w:fill="auto"/>
            <w:vAlign w:val="center"/>
            <w:hideMark/>
          </w:tcPr>
          <w:p w:rsidR="00D870EA" w:rsidRPr="00B86AC2" w:rsidRDefault="00D870EA" w:rsidP="005B5AA1">
            <w:pPr>
              <w:spacing w:before="120"/>
              <w:jc w:val="center"/>
              <w:rPr>
                <w:rFonts w:cs="Arial"/>
                <w:sz w:val="22"/>
                <w:szCs w:val="22"/>
              </w:rPr>
            </w:pPr>
            <w:r w:rsidRPr="00B86AC2">
              <w:rPr>
                <w:rFonts w:cs="Arial"/>
                <w:sz w:val="22"/>
                <w:szCs w:val="22"/>
              </w:rPr>
              <w:t>8</w:t>
            </w:r>
          </w:p>
        </w:tc>
        <w:tc>
          <w:tcPr>
            <w:tcW w:w="2021" w:type="dxa"/>
            <w:shd w:val="clear" w:color="auto" w:fill="auto"/>
            <w:vAlign w:val="center"/>
          </w:tcPr>
          <w:p w:rsidR="00D870EA" w:rsidRPr="00B86AC2" w:rsidRDefault="00D870EA" w:rsidP="005B5AA1">
            <w:pPr>
              <w:spacing w:before="120"/>
              <w:jc w:val="right"/>
              <w:rPr>
                <w:rFonts w:cs="Arial"/>
                <w:sz w:val="22"/>
                <w:szCs w:val="22"/>
                <w:lang w:val="en-US"/>
              </w:rPr>
            </w:pPr>
          </w:p>
        </w:tc>
        <w:tc>
          <w:tcPr>
            <w:tcW w:w="1484" w:type="dxa"/>
            <w:shd w:val="clear" w:color="auto" w:fill="auto"/>
            <w:noWrap/>
            <w:vAlign w:val="center"/>
          </w:tcPr>
          <w:p w:rsidR="00D870EA" w:rsidRPr="00B86AC2" w:rsidRDefault="00D870EA" w:rsidP="005B5AA1">
            <w:pPr>
              <w:spacing w:before="120"/>
              <w:jc w:val="right"/>
              <w:rPr>
                <w:rFonts w:cs="Arial"/>
                <w:sz w:val="22"/>
                <w:szCs w:val="22"/>
                <w:lang w:val="en-US"/>
              </w:rPr>
            </w:pPr>
          </w:p>
        </w:tc>
      </w:tr>
      <w:tr w:rsidR="00D870EA" w:rsidRPr="00B86AC2" w:rsidTr="005B5AA1">
        <w:trPr>
          <w:trHeight w:val="300"/>
          <w:jc w:val="center"/>
        </w:trPr>
        <w:tc>
          <w:tcPr>
            <w:tcW w:w="587" w:type="dxa"/>
            <w:tcBorders>
              <w:bottom w:val="single" w:sz="4" w:space="0" w:color="auto"/>
            </w:tcBorders>
            <w:shd w:val="clear" w:color="auto" w:fill="auto"/>
            <w:noWrap/>
            <w:hideMark/>
          </w:tcPr>
          <w:p w:rsidR="00D870EA" w:rsidRPr="00B86AC2" w:rsidRDefault="00D870EA" w:rsidP="005B5AA1">
            <w:pPr>
              <w:spacing w:before="120"/>
              <w:rPr>
                <w:rFonts w:cs="Arial"/>
                <w:sz w:val="22"/>
                <w:szCs w:val="22"/>
              </w:rPr>
            </w:pPr>
            <w:r w:rsidRPr="00B86AC2">
              <w:rPr>
                <w:rFonts w:cs="Arial"/>
                <w:sz w:val="22"/>
                <w:szCs w:val="22"/>
              </w:rPr>
              <w:t>2 </w:t>
            </w:r>
          </w:p>
        </w:tc>
        <w:tc>
          <w:tcPr>
            <w:tcW w:w="4837" w:type="dxa"/>
            <w:tcBorders>
              <w:bottom w:val="single" w:sz="4" w:space="0" w:color="auto"/>
            </w:tcBorders>
            <w:shd w:val="clear" w:color="auto" w:fill="auto"/>
            <w:hideMark/>
          </w:tcPr>
          <w:p w:rsidR="00D870EA" w:rsidRPr="00B86AC2" w:rsidRDefault="00D870EA" w:rsidP="005B5AA1">
            <w:pPr>
              <w:spacing w:before="120"/>
              <w:rPr>
                <w:rFonts w:cs="Arial"/>
                <w:sz w:val="22"/>
                <w:szCs w:val="22"/>
              </w:rPr>
            </w:pPr>
            <w:r w:rsidRPr="00B86AC2">
              <w:rPr>
                <w:rFonts w:cs="Arial"/>
                <w:sz w:val="22"/>
                <w:szCs w:val="22"/>
              </w:rPr>
              <w:t xml:space="preserve"> Ενοικίαση ντουζιέρων συμπεριλαμβανομένης της εγκατάστασης συντήρησης και απολύμανσης στο χώρο εμποροπανήγυρης </w:t>
            </w:r>
            <w:proofErr w:type="spellStart"/>
            <w:r w:rsidR="00B5123E" w:rsidRPr="00192EE9">
              <w:rPr>
                <w:rFonts w:cs="Arial"/>
                <w:sz w:val="22"/>
                <w:szCs w:val="22"/>
              </w:rPr>
              <w:t>Σκοτούσσης</w:t>
            </w:r>
            <w:proofErr w:type="spellEnd"/>
            <w:r w:rsidR="00B5123E">
              <w:rPr>
                <w:rFonts w:cs="Arial"/>
                <w:sz w:val="22"/>
                <w:szCs w:val="22"/>
              </w:rPr>
              <w:t>.</w:t>
            </w:r>
          </w:p>
        </w:tc>
        <w:tc>
          <w:tcPr>
            <w:tcW w:w="1256" w:type="dxa"/>
            <w:tcBorders>
              <w:bottom w:val="single" w:sz="4" w:space="0" w:color="auto"/>
            </w:tcBorders>
            <w:shd w:val="clear" w:color="auto" w:fill="auto"/>
            <w:noWrap/>
            <w:vAlign w:val="center"/>
            <w:hideMark/>
          </w:tcPr>
          <w:p w:rsidR="00D870EA" w:rsidRPr="00B86AC2" w:rsidRDefault="00D870EA" w:rsidP="005B5AA1">
            <w:pPr>
              <w:spacing w:before="120"/>
              <w:jc w:val="center"/>
              <w:rPr>
                <w:rFonts w:cs="Arial"/>
                <w:sz w:val="22"/>
                <w:szCs w:val="22"/>
              </w:rPr>
            </w:pPr>
            <w:r w:rsidRPr="00B86AC2">
              <w:rPr>
                <w:rFonts w:cs="Arial"/>
                <w:sz w:val="22"/>
                <w:szCs w:val="22"/>
              </w:rPr>
              <w:t>2</w:t>
            </w:r>
          </w:p>
        </w:tc>
        <w:tc>
          <w:tcPr>
            <w:tcW w:w="2021" w:type="dxa"/>
            <w:shd w:val="clear" w:color="auto" w:fill="auto"/>
            <w:noWrap/>
            <w:vAlign w:val="center"/>
          </w:tcPr>
          <w:p w:rsidR="00D870EA" w:rsidRPr="00B86AC2" w:rsidRDefault="00D870EA" w:rsidP="005B5AA1">
            <w:pPr>
              <w:spacing w:before="120"/>
              <w:jc w:val="right"/>
              <w:rPr>
                <w:rFonts w:cs="Arial"/>
                <w:sz w:val="22"/>
                <w:szCs w:val="22"/>
                <w:lang w:val="en-US"/>
              </w:rPr>
            </w:pPr>
          </w:p>
        </w:tc>
        <w:tc>
          <w:tcPr>
            <w:tcW w:w="1484" w:type="dxa"/>
            <w:shd w:val="clear" w:color="auto" w:fill="auto"/>
            <w:noWrap/>
            <w:vAlign w:val="center"/>
          </w:tcPr>
          <w:p w:rsidR="00D870EA" w:rsidRPr="00B86AC2" w:rsidRDefault="00D870EA" w:rsidP="005B5AA1">
            <w:pPr>
              <w:spacing w:before="120"/>
              <w:jc w:val="right"/>
              <w:rPr>
                <w:rFonts w:cs="Arial"/>
                <w:sz w:val="22"/>
                <w:szCs w:val="22"/>
                <w:lang w:val="en-US"/>
              </w:rPr>
            </w:pPr>
          </w:p>
        </w:tc>
      </w:tr>
      <w:tr w:rsidR="00D870EA" w:rsidRPr="00B86AC2" w:rsidTr="005B5AA1">
        <w:trPr>
          <w:trHeight w:val="300"/>
          <w:jc w:val="center"/>
        </w:trPr>
        <w:tc>
          <w:tcPr>
            <w:tcW w:w="587" w:type="dxa"/>
            <w:tcBorders>
              <w:left w:val="nil"/>
              <w:bottom w:val="nil"/>
              <w:right w:val="nil"/>
            </w:tcBorders>
            <w:shd w:val="clear" w:color="auto" w:fill="auto"/>
            <w:noWrap/>
            <w:vAlign w:val="bottom"/>
            <w:hideMark/>
          </w:tcPr>
          <w:p w:rsidR="00D870EA" w:rsidRPr="00B86AC2" w:rsidRDefault="00D870EA" w:rsidP="005B5AA1">
            <w:pPr>
              <w:spacing w:before="120"/>
              <w:rPr>
                <w:rFonts w:cs="Arial"/>
                <w:sz w:val="22"/>
                <w:szCs w:val="22"/>
              </w:rPr>
            </w:pPr>
          </w:p>
        </w:tc>
        <w:tc>
          <w:tcPr>
            <w:tcW w:w="4837" w:type="dxa"/>
            <w:tcBorders>
              <w:left w:val="nil"/>
              <w:bottom w:val="nil"/>
              <w:right w:val="nil"/>
            </w:tcBorders>
            <w:shd w:val="clear" w:color="auto" w:fill="auto"/>
            <w:noWrap/>
            <w:vAlign w:val="bottom"/>
            <w:hideMark/>
          </w:tcPr>
          <w:p w:rsidR="00D870EA" w:rsidRPr="00B86AC2" w:rsidRDefault="00D870EA" w:rsidP="005B5AA1">
            <w:pPr>
              <w:spacing w:before="120"/>
              <w:rPr>
                <w:rFonts w:cs="Arial"/>
                <w:sz w:val="22"/>
                <w:szCs w:val="22"/>
              </w:rPr>
            </w:pPr>
          </w:p>
        </w:tc>
        <w:tc>
          <w:tcPr>
            <w:tcW w:w="1256" w:type="dxa"/>
            <w:tcBorders>
              <w:left w:val="nil"/>
              <w:bottom w:val="nil"/>
            </w:tcBorders>
            <w:shd w:val="clear" w:color="auto" w:fill="auto"/>
            <w:noWrap/>
            <w:vAlign w:val="bottom"/>
            <w:hideMark/>
          </w:tcPr>
          <w:p w:rsidR="00D870EA" w:rsidRPr="00B86AC2" w:rsidRDefault="00D870EA" w:rsidP="005B5AA1">
            <w:pPr>
              <w:spacing w:before="120"/>
              <w:rPr>
                <w:rFonts w:cs="Arial"/>
                <w:sz w:val="22"/>
                <w:szCs w:val="22"/>
              </w:rPr>
            </w:pPr>
          </w:p>
        </w:tc>
        <w:tc>
          <w:tcPr>
            <w:tcW w:w="2021" w:type="dxa"/>
            <w:shd w:val="clear" w:color="auto" w:fill="auto"/>
            <w:noWrap/>
            <w:vAlign w:val="bottom"/>
            <w:hideMark/>
          </w:tcPr>
          <w:p w:rsidR="00D870EA" w:rsidRPr="00B86AC2" w:rsidRDefault="00D870EA" w:rsidP="005B5AA1">
            <w:pPr>
              <w:spacing w:before="120"/>
              <w:rPr>
                <w:rFonts w:cs="Arial"/>
                <w:sz w:val="22"/>
                <w:szCs w:val="22"/>
              </w:rPr>
            </w:pPr>
            <w:r w:rsidRPr="00B86AC2">
              <w:rPr>
                <w:rFonts w:cs="Arial"/>
                <w:sz w:val="22"/>
                <w:szCs w:val="22"/>
              </w:rPr>
              <w:t xml:space="preserve">ΣΥΝΟΛΟ </w:t>
            </w:r>
          </w:p>
        </w:tc>
        <w:tc>
          <w:tcPr>
            <w:tcW w:w="1484" w:type="dxa"/>
            <w:shd w:val="clear" w:color="auto" w:fill="auto"/>
            <w:noWrap/>
            <w:vAlign w:val="center"/>
          </w:tcPr>
          <w:p w:rsidR="00D870EA" w:rsidRPr="00B86AC2" w:rsidRDefault="00D870EA" w:rsidP="005B5AA1">
            <w:pPr>
              <w:spacing w:before="120"/>
              <w:jc w:val="right"/>
              <w:rPr>
                <w:rFonts w:cs="Arial"/>
                <w:sz w:val="22"/>
                <w:szCs w:val="22"/>
              </w:rPr>
            </w:pPr>
          </w:p>
        </w:tc>
      </w:tr>
      <w:tr w:rsidR="00D870EA" w:rsidRPr="00B86AC2" w:rsidTr="005B5AA1">
        <w:trPr>
          <w:trHeight w:val="300"/>
          <w:jc w:val="center"/>
        </w:trPr>
        <w:tc>
          <w:tcPr>
            <w:tcW w:w="587" w:type="dxa"/>
            <w:tcBorders>
              <w:top w:val="nil"/>
              <w:left w:val="nil"/>
              <w:bottom w:val="nil"/>
              <w:right w:val="nil"/>
            </w:tcBorders>
            <w:shd w:val="clear" w:color="auto" w:fill="auto"/>
            <w:noWrap/>
            <w:vAlign w:val="bottom"/>
            <w:hideMark/>
          </w:tcPr>
          <w:p w:rsidR="00D870EA" w:rsidRPr="00B86AC2" w:rsidRDefault="00D870EA" w:rsidP="005B5AA1">
            <w:pPr>
              <w:spacing w:before="120"/>
              <w:rPr>
                <w:rFonts w:cs="Arial"/>
                <w:sz w:val="22"/>
                <w:szCs w:val="22"/>
              </w:rPr>
            </w:pPr>
          </w:p>
        </w:tc>
        <w:tc>
          <w:tcPr>
            <w:tcW w:w="4837" w:type="dxa"/>
            <w:tcBorders>
              <w:top w:val="nil"/>
              <w:left w:val="nil"/>
              <w:bottom w:val="nil"/>
              <w:right w:val="nil"/>
            </w:tcBorders>
            <w:shd w:val="clear" w:color="auto" w:fill="auto"/>
            <w:vAlign w:val="bottom"/>
            <w:hideMark/>
          </w:tcPr>
          <w:p w:rsidR="00D870EA" w:rsidRPr="00B86AC2" w:rsidRDefault="00D870EA" w:rsidP="005B5AA1">
            <w:pPr>
              <w:spacing w:before="120"/>
              <w:rPr>
                <w:rFonts w:cs="Arial"/>
                <w:sz w:val="22"/>
                <w:szCs w:val="22"/>
              </w:rPr>
            </w:pPr>
          </w:p>
        </w:tc>
        <w:tc>
          <w:tcPr>
            <w:tcW w:w="1256" w:type="dxa"/>
            <w:tcBorders>
              <w:top w:val="nil"/>
              <w:left w:val="nil"/>
              <w:bottom w:val="nil"/>
            </w:tcBorders>
            <w:shd w:val="clear" w:color="auto" w:fill="auto"/>
            <w:noWrap/>
            <w:vAlign w:val="bottom"/>
            <w:hideMark/>
          </w:tcPr>
          <w:p w:rsidR="00D870EA" w:rsidRPr="00B86AC2" w:rsidRDefault="00D870EA" w:rsidP="005B5AA1">
            <w:pPr>
              <w:spacing w:before="120"/>
              <w:rPr>
                <w:rFonts w:cs="Arial"/>
                <w:sz w:val="22"/>
                <w:szCs w:val="22"/>
              </w:rPr>
            </w:pPr>
          </w:p>
        </w:tc>
        <w:tc>
          <w:tcPr>
            <w:tcW w:w="2021" w:type="dxa"/>
            <w:shd w:val="clear" w:color="auto" w:fill="auto"/>
            <w:noWrap/>
            <w:vAlign w:val="bottom"/>
            <w:hideMark/>
          </w:tcPr>
          <w:p w:rsidR="00D870EA" w:rsidRPr="00B86AC2" w:rsidRDefault="00D870EA" w:rsidP="005B5AA1">
            <w:pPr>
              <w:spacing w:before="120"/>
              <w:rPr>
                <w:rFonts w:cs="Arial"/>
                <w:sz w:val="22"/>
                <w:szCs w:val="22"/>
              </w:rPr>
            </w:pPr>
            <w:r w:rsidRPr="00B86AC2">
              <w:rPr>
                <w:rFonts w:cs="Arial"/>
                <w:sz w:val="22"/>
                <w:szCs w:val="22"/>
              </w:rPr>
              <w:t>ΦΠΑ 24%</w:t>
            </w:r>
          </w:p>
        </w:tc>
        <w:tc>
          <w:tcPr>
            <w:tcW w:w="1484" w:type="dxa"/>
            <w:shd w:val="clear" w:color="auto" w:fill="auto"/>
            <w:noWrap/>
            <w:vAlign w:val="center"/>
          </w:tcPr>
          <w:p w:rsidR="00D870EA" w:rsidRPr="00B86AC2" w:rsidRDefault="00D870EA" w:rsidP="005B5AA1">
            <w:pPr>
              <w:spacing w:before="120"/>
              <w:jc w:val="right"/>
              <w:rPr>
                <w:rFonts w:cs="Arial"/>
                <w:sz w:val="22"/>
                <w:szCs w:val="22"/>
              </w:rPr>
            </w:pPr>
          </w:p>
        </w:tc>
      </w:tr>
      <w:tr w:rsidR="00D870EA" w:rsidRPr="00B86AC2" w:rsidTr="005B5AA1">
        <w:trPr>
          <w:trHeight w:val="315"/>
          <w:jc w:val="center"/>
        </w:trPr>
        <w:tc>
          <w:tcPr>
            <w:tcW w:w="587" w:type="dxa"/>
            <w:tcBorders>
              <w:top w:val="nil"/>
              <w:left w:val="nil"/>
              <w:bottom w:val="nil"/>
              <w:right w:val="nil"/>
            </w:tcBorders>
            <w:shd w:val="clear" w:color="auto" w:fill="auto"/>
            <w:noWrap/>
            <w:vAlign w:val="bottom"/>
            <w:hideMark/>
          </w:tcPr>
          <w:p w:rsidR="00D870EA" w:rsidRPr="00B86AC2" w:rsidRDefault="00D870EA" w:rsidP="005B5AA1">
            <w:pPr>
              <w:spacing w:before="120"/>
              <w:rPr>
                <w:rFonts w:cs="Arial"/>
                <w:sz w:val="22"/>
                <w:szCs w:val="22"/>
              </w:rPr>
            </w:pPr>
          </w:p>
        </w:tc>
        <w:tc>
          <w:tcPr>
            <w:tcW w:w="4837" w:type="dxa"/>
            <w:tcBorders>
              <w:top w:val="nil"/>
              <w:left w:val="nil"/>
              <w:bottom w:val="nil"/>
              <w:right w:val="nil"/>
            </w:tcBorders>
            <w:shd w:val="clear" w:color="auto" w:fill="auto"/>
            <w:vAlign w:val="bottom"/>
            <w:hideMark/>
          </w:tcPr>
          <w:p w:rsidR="00D870EA" w:rsidRPr="00B86AC2" w:rsidRDefault="00D870EA" w:rsidP="005B5AA1">
            <w:pPr>
              <w:spacing w:before="120"/>
              <w:rPr>
                <w:rFonts w:cs="Arial"/>
                <w:sz w:val="22"/>
                <w:szCs w:val="22"/>
              </w:rPr>
            </w:pPr>
          </w:p>
        </w:tc>
        <w:tc>
          <w:tcPr>
            <w:tcW w:w="1256" w:type="dxa"/>
            <w:tcBorders>
              <w:top w:val="nil"/>
              <w:left w:val="nil"/>
              <w:bottom w:val="nil"/>
            </w:tcBorders>
            <w:shd w:val="clear" w:color="auto" w:fill="auto"/>
            <w:noWrap/>
            <w:vAlign w:val="bottom"/>
            <w:hideMark/>
          </w:tcPr>
          <w:p w:rsidR="00D870EA" w:rsidRPr="00B86AC2" w:rsidRDefault="00D870EA" w:rsidP="005B5AA1">
            <w:pPr>
              <w:spacing w:before="120"/>
              <w:rPr>
                <w:rFonts w:cs="Arial"/>
                <w:sz w:val="22"/>
                <w:szCs w:val="22"/>
              </w:rPr>
            </w:pPr>
          </w:p>
        </w:tc>
        <w:tc>
          <w:tcPr>
            <w:tcW w:w="2021" w:type="dxa"/>
            <w:shd w:val="clear" w:color="auto" w:fill="auto"/>
            <w:noWrap/>
            <w:vAlign w:val="bottom"/>
            <w:hideMark/>
          </w:tcPr>
          <w:p w:rsidR="00D870EA" w:rsidRPr="00B86AC2" w:rsidRDefault="00D870EA" w:rsidP="005B5AA1">
            <w:pPr>
              <w:spacing w:before="120"/>
              <w:rPr>
                <w:rFonts w:cs="Arial"/>
                <w:bCs/>
                <w:sz w:val="22"/>
                <w:szCs w:val="22"/>
              </w:rPr>
            </w:pPr>
            <w:r w:rsidRPr="00B86AC2">
              <w:rPr>
                <w:rFonts w:cs="Arial"/>
                <w:bCs/>
                <w:sz w:val="22"/>
                <w:szCs w:val="22"/>
              </w:rPr>
              <w:t>ΓΕΝΙΚΟ ΣΥΝΟΛΟ</w:t>
            </w:r>
          </w:p>
        </w:tc>
        <w:tc>
          <w:tcPr>
            <w:tcW w:w="1484" w:type="dxa"/>
            <w:shd w:val="clear" w:color="auto" w:fill="auto"/>
            <w:noWrap/>
            <w:vAlign w:val="center"/>
            <w:hideMark/>
          </w:tcPr>
          <w:p w:rsidR="00D870EA" w:rsidRPr="00B86AC2" w:rsidRDefault="00D870EA" w:rsidP="005B5AA1">
            <w:pPr>
              <w:spacing w:before="120"/>
              <w:jc w:val="right"/>
              <w:rPr>
                <w:rFonts w:cs="Arial"/>
                <w:bCs/>
                <w:sz w:val="22"/>
                <w:szCs w:val="22"/>
              </w:rPr>
            </w:pPr>
          </w:p>
        </w:tc>
      </w:tr>
    </w:tbl>
    <w:p w:rsidR="00D870EA" w:rsidRDefault="00D870EA" w:rsidP="00FD214C">
      <w:pPr>
        <w:rPr>
          <w:rFonts w:ascii="Tahoma" w:hAnsi="Tahoma" w:cs="Tahoma"/>
          <w:sz w:val="20"/>
          <w:szCs w:val="20"/>
        </w:rPr>
      </w:pPr>
    </w:p>
    <w:p w:rsidR="00BF7F3F" w:rsidRDefault="00BF7F3F" w:rsidP="00FD214C">
      <w:pPr>
        <w:rPr>
          <w:rFonts w:ascii="Tahoma" w:hAnsi="Tahoma" w:cs="Tahoma"/>
          <w:sz w:val="20"/>
          <w:szCs w:val="20"/>
        </w:rPr>
      </w:pPr>
    </w:p>
    <w:p w:rsidR="00463E0A" w:rsidRDefault="005C3AB8" w:rsidP="00BF7F3F">
      <w:pPr>
        <w:pStyle w:val="a3"/>
        <w:spacing w:before="240"/>
        <w:rPr>
          <w:rFonts w:ascii="Tahoma" w:hAnsi="Tahoma" w:cs="Tahoma"/>
          <w:sz w:val="20"/>
          <w:szCs w:val="20"/>
        </w:rPr>
      </w:pPr>
      <w:r>
        <w:rPr>
          <w:rFonts w:ascii="Tahoma" w:hAnsi="Tahoma" w:cs="Tahoma"/>
          <w:sz w:val="20"/>
          <w:szCs w:val="20"/>
        </w:rPr>
        <w:t>Τα παραπάνω υλικά θα πληρούν τις κατάλληλες τεχνικές προδιαγραφές ώστε να εκπληρώνουν το σκοπό για τον οποίο προορίζονται.</w:t>
      </w:r>
    </w:p>
    <w:p w:rsidR="00681E03" w:rsidRDefault="00681E03" w:rsidP="00681E03">
      <w:pPr>
        <w:pStyle w:val="a3"/>
        <w:snapToGrid w:val="0"/>
        <w:jc w:val="center"/>
        <w:rPr>
          <w:rFonts w:ascii="Tahoma" w:hAnsi="Tahoma" w:cs="Tahoma"/>
          <w:sz w:val="20"/>
          <w:szCs w:val="20"/>
        </w:rPr>
      </w:pPr>
    </w:p>
    <w:p w:rsidR="00681E03" w:rsidRDefault="00681E03" w:rsidP="00681E03">
      <w:pPr>
        <w:pStyle w:val="a3"/>
        <w:snapToGrid w:val="0"/>
        <w:jc w:val="center"/>
        <w:rPr>
          <w:rFonts w:ascii="Tahoma" w:hAnsi="Tahoma" w:cs="Tahoma"/>
          <w:sz w:val="20"/>
          <w:szCs w:val="20"/>
        </w:rPr>
      </w:pPr>
      <w:r>
        <w:rPr>
          <w:rFonts w:ascii="Tahoma" w:hAnsi="Tahoma" w:cs="Tahoma"/>
          <w:sz w:val="20"/>
          <w:szCs w:val="20"/>
        </w:rPr>
        <w:t>Με εκτίμηση</w:t>
      </w:r>
    </w:p>
    <w:p w:rsidR="00681E03" w:rsidRDefault="00681E03" w:rsidP="00681E03">
      <w:pPr>
        <w:pStyle w:val="a3"/>
        <w:jc w:val="center"/>
        <w:rPr>
          <w:rFonts w:ascii="Tahoma" w:hAnsi="Tahoma" w:cs="Tahoma"/>
          <w:sz w:val="20"/>
          <w:szCs w:val="20"/>
        </w:rPr>
      </w:pPr>
    </w:p>
    <w:p w:rsidR="00681E03" w:rsidRDefault="00681E03" w:rsidP="00681E03">
      <w:pPr>
        <w:pStyle w:val="a3"/>
        <w:jc w:val="center"/>
        <w:rPr>
          <w:rFonts w:ascii="Tahoma" w:hAnsi="Tahoma" w:cs="Tahoma"/>
          <w:sz w:val="20"/>
          <w:szCs w:val="20"/>
        </w:rPr>
      </w:pPr>
    </w:p>
    <w:p w:rsidR="00681E03" w:rsidRDefault="00681E03" w:rsidP="00681E03">
      <w:pPr>
        <w:pStyle w:val="a3"/>
        <w:jc w:val="center"/>
        <w:rPr>
          <w:rFonts w:ascii="Tahoma" w:hAnsi="Tahoma" w:cs="Tahoma"/>
          <w:sz w:val="20"/>
          <w:szCs w:val="20"/>
        </w:rPr>
      </w:pPr>
    </w:p>
    <w:p w:rsidR="00D870EA" w:rsidRDefault="00681E03" w:rsidP="00681E03">
      <w:pPr>
        <w:pStyle w:val="a3"/>
        <w:spacing w:before="240"/>
        <w:jc w:val="center"/>
        <w:rPr>
          <w:rFonts w:ascii="Tahoma" w:hAnsi="Tahoma" w:cs="Tahoma"/>
          <w:sz w:val="20"/>
          <w:szCs w:val="20"/>
        </w:rPr>
      </w:pPr>
      <w:r>
        <w:rPr>
          <w:rFonts w:ascii="Tahoma" w:hAnsi="Tahoma" w:cs="Tahoma"/>
          <w:sz w:val="20"/>
          <w:szCs w:val="20"/>
        </w:rPr>
        <w:t>(σφραγίδα – υπογραφή)</w:t>
      </w:r>
    </w:p>
    <w:p w:rsidR="00D870EA" w:rsidRDefault="00D870EA">
      <w:pPr>
        <w:suppressAutoHyphens w:val="0"/>
        <w:rPr>
          <w:rFonts w:ascii="Tahoma" w:hAnsi="Tahoma" w:cs="Tahoma"/>
          <w:sz w:val="20"/>
          <w:szCs w:val="20"/>
        </w:rPr>
      </w:pPr>
    </w:p>
    <w:p w:rsidR="005C3AB8" w:rsidRPr="00681E03" w:rsidRDefault="005C3AB8" w:rsidP="00681E03">
      <w:pPr>
        <w:pStyle w:val="a3"/>
        <w:spacing w:before="240"/>
        <w:jc w:val="center"/>
        <w:rPr>
          <w:rFonts w:ascii="Tahoma" w:hAnsi="Tahoma" w:cs="Tahoma"/>
          <w:sz w:val="20"/>
          <w:szCs w:val="20"/>
        </w:rPr>
      </w:pPr>
    </w:p>
    <w:sectPr w:rsidR="005C3AB8" w:rsidRPr="00681E03" w:rsidSect="002556E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C4F" w:rsidRDefault="00864C4F" w:rsidP="00AA7465">
      <w:r>
        <w:separator/>
      </w:r>
    </w:p>
  </w:endnote>
  <w:endnote w:type="continuationSeparator" w:id="0">
    <w:p w:rsidR="00864C4F" w:rsidRDefault="00864C4F" w:rsidP="00AA74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C4F" w:rsidRDefault="00864C4F" w:rsidP="00AA7465">
      <w:r>
        <w:separator/>
      </w:r>
    </w:p>
  </w:footnote>
  <w:footnote w:type="continuationSeparator" w:id="0">
    <w:p w:rsidR="00864C4F" w:rsidRDefault="00864C4F" w:rsidP="00AA74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C33225"/>
    <w:multiLevelType w:val="hybridMultilevel"/>
    <w:tmpl w:val="862A7E50"/>
    <w:lvl w:ilvl="0" w:tplc="472A9138">
      <w:start w:val="1"/>
      <w:numFmt w:val="decimal"/>
      <w:lvlText w:val="%1)"/>
      <w:lvlJc w:val="left"/>
      <w:pPr>
        <w:tabs>
          <w:tab w:val="num" w:pos="477"/>
        </w:tabs>
        <w:ind w:left="-260" w:firstLine="737"/>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81C1D02">
      <w:start w:val="1"/>
      <w:numFmt w:val="lowerLetter"/>
      <w:lvlText w:val="%2"/>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EE12D8">
      <w:start w:val="1"/>
      <w:numFmt w:val="lowerRoman"/>
      <w:lvlText w:val="%3"/>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06EF2">
      <w:start w:val="1"/>
      <w:numFmt w:val="decimal"/>
      <w:lvlText w:val="%4"/>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EEFCB8">
      <w:start w:val="1"/>
      <w:numFmt w:val="lowerLetter"/>
      <w:lvlText w:val="%5"/>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EC902C">
      <w:start w:val="1"/>
      <w:numFmt w:val="lowerRoman"/>
      <w:lvlText w:val="%6"/>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AE149A">
      <w:start w:val="1"/>
      <w:numFmt w:val="decimal"/>
      <w:lvlText w:val="%7"/>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78EE4A">
      <w:start w:val="1"/>
      <w:numFmt w:val="lowerLetter"/>
      <w:lvlText w:val="%8"/>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1026D8">
      <w:start w:val="1"/>
      <w:numFmt w:val="lowerRoman"/>
      <w:lvlText w:val="%9"/>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6BF35EE"/>
    <w:multiLevelType w:val="multilevel"/>
    <w:tmpl w:val="72C4695E"/>
    <w:lvl w:ilvl="0">
      <w:start w:val="13"/>
      <w:numFmt w:val="decimal"/>
      <w:lvlText w:val="%1."/>
      <w:lvlJc w:val="left"/>
      <w:pPr>
        <w:ind w:left="4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57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29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01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73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45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17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89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61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3">
    <w:nsid w:val="2EE53CBC"/>
    <w:multiLevelType w:val="hybridMultilevel"/>
    <w:tmpl w:val="95DA51DA"/>
    <w:lvl w:ilvl="0" w:tplc="04080011">
      <w:start w:val="1"/>
      <w:numFmt w:val="decimal"/>
      <w:lvlText w:val="%1)"/>
      <w:lvlJc w:val="left"/>
      <w:pPr>
        <w:ind w:left="1678" w:hanging="360"/>
      </w:pPr>
    </w:lvl>
    <w:lvl w:ilvl="1" w:tplc="04080019" w:tentative="1">
      <w:start w:val="1"/>
      <w:numFmt w:val="lowerLetter"/>
      <w:lvlText w:val="%2."/>
      <w:lvlJc w:val="left"/>
      <w:pPr>
        <w:ind w:left="2398" w:hanging="360"/>
      </w:pPr>
    </w:lvl>
    <w:lvl w:ilvl="2" w:tplc="0408001B" w:tentative="1">
      <w:start w:val="1"/>
      <w:numFmt w:val="lowerRoman"/>
      <w:lvlText w:val="%3."/>
      <w:lvlJc w:val="right"/>
      <w:pPr>
        <w:ind w:left="3118" w:hanging="180"/>
      </w:pPr>
    </w:lvl>
    <w:lvl w:ilvl="3" w:tplc="0408000F" w:tentative="1">
      <w:start w:val="1"/>
      <w:numFmt w:val="decimal"/>
      <w:lvlText w:val="%4."/>
      <w:lvlJc w:val="left"/>
      <w:pPr>
        <w:ind w:left="3838" w:hanging="360"/>
      </w:pPr>
    </w:lvl>
    <w:lvl w:ilvl="4" w:tplc="04080019" w:tentative="1">
      <w:start w:val="1"/>
      <w:numFmt w:val="lowerLetter"/>
      <w:lvlText w:val="%5."/>
      <w:lvlJc w:val="left"/>
      <w:pPr>
        <w:ind w:left="4558" w:hanging="360"/>
      </w:pPr>
    </w:lvl>
    <w:lvl w:ilvl="5" w:tplc="0408001B" w:tentative="1">
      <w:start w:val="1"/>
      <w:numFmt w:val="lowerRoman"/>
      <w:lvlText w:val="%6."/>
      <w:lvlJc w:val="right"/>
      <w:pPr>
        <w:ind w:left="5278" w:hanging="180"/>
      </w:pPr>
    </w:lvl>
    <w:lvl w:ilvl="6" w:tplc="0408000F" w:tentative="1">
      <w:start w:val="1"/>
      <w:numFmt w:val="decimal"/>
      <w:lvlText w:val="%7."/>
      <w:lvlJc w:val="left"/>
      <w:pPr>
        <w:ind w:left="5998" w:hanging="360"/>
      </w:pPr>
    </w:lvl>
    <w:lvl w:ilvl="7" w:tplc="04080019" w:tentative="1">
      <w:start w:val="1"/>
      <w:numFmt w:val="lowerLetter"/>
      <w:lvlText w:val="%8."/>
      <w:lvlJc w:val="left"/>
      <w:pPr>
        <w:ind w:left="6718" w:hanging="360"/>
      </w:pPr>
    </w:lvl>
    <w:lvl w:ilvl="8" w:tplc="0408001B" w:tentative="1">
      <w:start w:val="1"/>
      <w:numFmt w:val="lowerRoman"/>
      <w:lvlText w:val="%9."/>
      <w:lvlJc w:val="right"/>
      <w:pPr>
        <w:ind w:left="7438" w:hanging="180"/>
      </w:pPr>
    </w:lvl>
  </w:abstractNum>
  <w:abstractNum w:abstractNumId="4">
    <w:nsid w:val="30FE2CA0"/>
    <w:multiLevelType w:val="hybridMultilevel"/>
    <w:tmpl w:val="382A0CF0"/>
    <w:lvl w:ilvl="0" w:tplc="E0501418">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B8D2A43"/>
    <w:multiLevelType w:val="hybridMultilevel"/>
    <w:tmpl w:val="0D0E2B98"/>
    <w:lvl w:ilvl="0" w:tplc="FF5E72F2">
      <w:start w:val="1"/>
      <w:numFmt w:val="decimal"/>
      <w:lvlText w:val="%1)"/>
      <w:lvlJc w:val="left"/>
      <w:pPr>
        <w:ind w:left="709" w:firstLine="477"/>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D8EAD34">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AEF4A2">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DE2778">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62F1C">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8013CA">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846C8C">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048C08">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3C450E">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BF6712C"/>
    <w:multiLevelType w:val="hybridMultilevel"/>
    <w:tmpl w:val="E544E42E"/>
    <w:lvl w:ilvl="0" w:tplc="FF5E72F2">
      <w:start w:val="1"/>
      <w:numFmt w:val="decimal"/>
      <w:lvlText w:val="%1)"/>
      <w:lvlJc w:val="left"/>
      <w:pPr>
        <w:ind w:left="709" w:firstLine="477"/>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E30202E"/>
    <w:multiLevelType w:val="multilevel"/>
    <w:tmpl w:val="6AB05EF8"/>
    <w:lvl w:ilvl="0">
      <w:numFmt w:val="bullet"/>
      <w:lvlText w:val="•"/>
      <w:lvlJc w:val="left"/>
      <w:pPr>
        <w:ind w:left="7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o"/>
      <w:lvlJc w:val="left"/>
      <w:pPr>
        <w:ind w:left="1364"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2">
      <w:numFmt w:val="bullet"/>
      <w:lvlText w:val="▪"/>
      <w:lvlJc w:val="left"/>
      <w:pPr>
        <w:ind w:left="2084"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3">
      <w:numFmt w:val="bullet"/>
      <w:lvlText w:val="•"/>
      <w:lvlJc w:val="left"/>
      <w:pPr>
        <w:ind w:left="280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numFmt w:val="bullet"/>
      <w:lvlText w:val="o"/>
      <w:lvlJc w:val="left"/>
      <w:pPr>
        <w:ind w:left="3524"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5">
      <w:numFmt w:val="bullet"/>
      <w:lvlText w:val="▪"/>
      <w:lvlJc w:val="left"/>
      <w:pPr>
        <w:ind w:left="4244"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6">
      <w:numFmt w:val="bullet"/>
      <w:lvlText w:val="•"/>
      <w:lvlJc w:val="left"/>
      <w:pPr>
        <w:ind w:left="496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numFmt w:val="bullet"/>
      <w:lvlText w:val="o"/>
      <w:lvlJc w:val="left"/>
      <w:pPr>
        <w:ind w:left="5684"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8">
      <w:numFmt w:val="bullet"/>
      <w:lvlText w:val="▪"/>
      <w:lvlJc w:val="left"/>
      <w:pPr>
        <w:ind w:left="6404"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abstractNum>
  <w:abstractNum w:abstractNumId="8">
    <w:nsid w:val="608F0E6E"/>
    <w:multiLevelType w:val="multilevel"/>
    <w:tmpl w:val="AE30E8E6"/>
    <w:lvl w:ilvl="0">
      <w:start w:val="2"/>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5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2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9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66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38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1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8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5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9">
    <w:nsid w:val="671979D0"/>
    <w:multiLevelType w:val="hybridMultilevel"/>
    <w:tmpl w:val="F74005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7393D05"/>
    <w:multiLevelType w:val="multilevel"/>
    <w:tmpl w:val="35A2FD6C"/>
    <w:lvl w:ilvl="0">
      <w:numFmt w:val="bullet"/>
      <w:lvlText w:val="•"/>
      <w:lvlJc w:val="left"/>
      <w:pPr>
        <w:ind w:left="37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numFmt w:val="bullet"/>
      <w:lvlText w:val="o"/>
      <w:lvlJc w:val="left"/>
      <w:pPr>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numFmt w:val="bullet"/>
      <w:lvlText w:val="▪"/>
      <w:lvlJc w:val="left"/>
      <w:pPr>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numFmt w:val="bullet"/>
      <w:lvlText w:val="•"/>
      <w:lvlJc w:val="left"/>
      <w:pPr>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numFmt w:val="bullet"/>
      <w:lvlText w:val="o"/>
      <w:lvlJc w:val="left"/>
      <w:pPr>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numFmt w:val="bullet"/>
      <w:lvlText w:val="▪"/>
      <w:lvlJc w:val="left"/>
      <w:pPr>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numFmt w:val="bullet"/>
      <w:lvlText w:val="•"/>
      <w:lvlJc w:val="left"/>
      <w:pPr>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numFmt w:val="bullet"/>
      <w:lvlText w:val="o"/>
      <w:lvlJc w:val="left"/>
      <w:pPr>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numFmt w:val="bullet"/>
      <w:lvlText w:val="▪"/>
      <w:lvlJc w:val="left"/>
      <w:pPr>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1">
    <w:nsid w:val="6DD42D7F"/>
    <w:multiLevelType w:val="hybridMultilevel"/>
    <w:tmpl w:val="21703F52"/>
    <w:lvl w:ilvl="0" w:tplc="04080001">
      <w:start w:val="1"/>
      <w:numFmt w:val="bullet"/>
      <w:lvlText w:val=""/>
      <w:lvlJc w:val="left"/>
      <w:pPr>
        <w:ind w:left="-17" w:hanging="360"/>
      </w:pPr>
      <w:rPr>
        <w:rFonts w:ascii="Symbol" w:hAnsi="Symbol" w:hint="default"/>
      </w:rPr>
    </w:lvl>
    <w:lvl w:ilvl="1" w:tplc="04080003" w:tentative="1">
      <w:start w:val="1"/>
      <w:numFmt w:val="bullet"/>
      <w:lvlText w:val="o"/>
      <w:lvlJc w:val="left"/>
      <w:pPr>
        <w:ind w:left="703" w:hanging="360"/>
      </w:pPr>
      <w:rPr>
        <w:rFonts w:ascii="Courier New" w:hAnsi="Courier New" w:cs="Courier New" w:hint="default"/>
      </w:rPr>
    </w:lvl>
    <w:lvl w:ilvl="2" w:tplc="04080005" w:tentative="1">
      <w:start w:val="1"/>
      <w:numFmt w:val="bullet"/>
      <w:lvlText w:val=""/>
      <w:lvlJc w:val="left"/>
      <w:pPr>
        <w:ind w:left="1423" w:hanging="360"/>
      </w:pPr>
      <w:rPr>
        <w:rFonts w:ascii="Wingdings" w:hAnsi="Wingdings" w:hint="default"/>
      </w:rPr>
    </w:lvl>
    <w:lvl w:ilvl="3" w:tplc="04080001" w:tentative="1">
      <w:start w:val="1"/>
      <w:numFmt w:val="bullet"/>
      <w:lvlText w:val=""/>
      <w:lvlJc w:val="left"/>
      <w:pPr>
        <w:ind w:left="2143" w:hanging="360"/>
      </w:pPr>
      <w:rPr>
        <w:rFonts w:ascii="Symbol" w:hAnsi="Symbol" w:hint="default"/>
      </w:rPr>
    </w:lvl>
    <w:lvl w:ilvl="4" w:tplc="04080003" w:tentative="1">
      <w:start w:val="1"/>
      <w:numFmt w:val="bullet"/>
      <w:lvlText w:val="o"/>
      <w:lvlJc w:val="left"/>
      <w:pPr>
        <w:ind w:left="2863" w:hanging="360"/>
      </w:pPr>
      <w:rPr>
        <w:rFonts w:ascii="Courier New" w:hAnsi="Courier New" w:cs="Courier New" w:hint="default"/>
      </w:rPr>
    </w:lvl>
    <w:lvl w:ilvl="5" w:tplc="04080005" w:tentative="1">
      <w:start w:val="1"/>
      <w:numFmt w:val="bullet"/>
      <w:lvlText w:val=""/>
      <w:lvlJc w:val="left"/>
      <w:pPr>
        <w:ind w:left="3583" w:hanging="360"/>
      </w:pPr>
      <w:rPr>
        <w:rFonts w:ascii="Wingdings" w:hAnsi="Wingdings" w:hint="default"/>
      </w:rPr>
    </w:lvl>
    <w:lvl w:ilvl="6" w:tplc="04080001" w:tentative="1">
      <w:start w:val="1"/>
      <w:numFmt w:val="bullet"/>
      <w:lvlText w:val=""/>
      <w:lvlJc w:val="left"/>
      <w:pPr>
        <w:ind w:left="4303" w:hanging="360"/>
      </w:pPr>
      <w:rPr>
        <w:rFonts w:ascii="Symbol" w:hAnsi="Symbol" w:hint="default"/>
      </w:rPr>
    </w:lvl>
    <w:lvl w:ilvl="7" w:tplc="04080003" w:tentative="1">
      <w:start w:val="1"/>
      <w:numFmt w:val="bullet"/>
      <w:lvlText w:val="o"/>
      <w:lvlJc w:val="left"/>
      <w:pPr>
        <w:ind w:left="5023" w:hanging="360"/>
      </w:pPr>
      <w:rPr>
        <w:rFonts w:ascii="Courier New" w:hAnsi="Courier New" w:cs="Courier New" w:hint="default"/>
      </w:rPr>
    </w:lvl>
    <w:lvl w:ilvl="8" w:tplc="04080005" w:tentative="1">
      <w:start w:val="1"/>
      <w:numFmt w:val="bullet"/>
      <w:lvlText w:val=""/>
      <w:lvlJc w:val="left"/>
      <w:pPr>
        <w:ind w:left="5743" w:hanging="360"/>
      </w:pPr>
      <w:rPr>
        <w:rFonts w:ascii="Wingdings" w:hAnsi="Wingdings" w:hint="default"/>
      </w:rPr>
    </w:lvl>
  </w:abstractNum>
  <w:abstractNum w:abstractNumId="12">
    <w:nsid w:val="73ED12E0"/>
    <w:multiLevelType w:val="hybridMultilevel"/>
    <w:tmpl w:val="BD121128"/>
    <w:lvl w:ilvl="0" w:tplc="04080001">
      <w:start w:val="1"/>
      <w:numFmt w:val="bullet"/>
      <w:lvlText w:val=""/>
      <w:lvlJc w:val="left"/>
      <w:pPr>
        <w:ind w:left="0" w:hanging="360"/>
      </w:pPr>
      <w:rPr>
        <w:rFonts w:ascii="Symbol" w:hAnsi="Symbol" w:hint="default"/>
      </w:rPr>
    </w:lvl>
    <w:lvl w:ilvl="1" w:tplc="04080003" w:tentative="1">
      <w:start w:val="1"/>
      <w:numFmt w:val="bullet"/>
      <w:lvlText w:val="o"/>
      <w:lvlJc w:val="left"/>
      <w:pPr>
        <w:ind w:left="720" w:hanging="360"/>
      </w:pPr>
      <w:rPr>
        <w:rFonts w:ascii="Courier New" w:hAnsi="Courier New" w:cs="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num w:numId="1">
    <w:abstractNumId w:val="0"/>
  </w:num>
  <w:num w:numId="2">
    <w:abstractNumId w:val="3"/>
  </w:num>
  <w:num w:numId="3">
    <w:abstractNumId w:val="7"/>
  </w:num>
  <w:num w:numId="4">
    <w:abstractNumId w:val="8"/>
  </w:num>
  <w:num w:numId="5">
    <w:abstractNumId w:val="2"/>
  </w:num>
  <w:num w:numId="6">
    <w:abstractNumId w:val="10"/>
  </w:num>
  <w:num w:numId="7">
    <w:abstractNumId w:val="1"/>
  </w:num>
  <w:num w:numId="8">
    <w:abstractNumId w:val="5"/>
  </w:num>
  <w:num w:numId="9">
    <w:abstractNumId w:val="12"/>
  </w:num>
  <w:num w:numId="10">
    <w:abstractNumId w:val="6"/>
  </w:num>
  <w:num w:numId="11">
    <w:abstractNumId w:val="11"/>
  </w:num>
  <w:num w:numId="12">
    <w:abstractNumId w:val="4"/>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60312"/>
    <w:rsid w:val="00002D24"/>
    <w:rsid w:val="00011767"/>
    <w:rsid w:val="00035559"/>
    <w:rsid w:val="00043E09"/>
    <w:rsid w:val="000462C2"/>
    <w:rsid w:val="00050F1D"/>
    <w:rsid w:val="000708B8"/>
    <w:rsid w:val="00074464"/>
    <w:rsid w:val="0007479E"/>
    <w:rsid w:val="00081CE3"/>
    <w:rsid w:val="000875D7"/>
    <w:rsid w:val="0009269A"/>
    <w:rsid w:val="000A35A1"/>
    <w:rsid w:val="000A4358"/>
    <w:rsid w:val="000B0054"/>
    <w:rsid w:val="000B4303"/>
    <w:rsid w:val="000C198C"/>
    <w:rsid w:val="000D607F"/>
    <w:rsid w:val="000E312A"/>
    <w:rsid w:val="000E663D"/>
    <w:rsid w:val="000F112A"/>
    <w:rsid w:val="000F6591"/>
    <w:rsid w:val="00130190"/>
    <w:rsid w:val="00144181"/>
    <w:rsid w:val="0015505C"/>
    <w:rsid w:val="0017063B"/>
    <w:rsid w:val="00170EBB"/>
    <w:rsid w:val="001777C6"/>
    <w:rsid w:val="00185382"/>
    <w:rsid w:val="00187660"/>
    <w:rsid w:val="00192EE9"/>
    <w:rsid w:val="001B359C"/>
    <w:rsid w:val="001B6DFD"/>
    <w:rsid w:val="001C39F1"/>
    <w:rsid w:val="001C432A"/>
    <w:rsid w:val="001C7EE6"/>
    <w:rsid w:val="001D1FF1"/>
    <w:rsid w:val="001D2B1C"/>
    <w:rsid w:val="001D3213"/>
    <w:rsid w:val="001E1793"/>
    <w:rsid w:val="001E5A5A"/>
    <w:rsid w:val="001F6EE5"/>
    <w:rsid w:val="001F73B4"/>
    <w:rsid w:val="0022177C"/>
    <w:rsid w:val="00235188"/>
    <w:rsid w:val="00236184"/>
    <w:rsid w:val="0023618A"/>
    <w:rsid w:val="00237F36"/>
    <w:rsid w:val="00250F53"/>
    <w:rsid w:val="0025282C"/>
    <w:rsid w:val="002556E7"/>
    <w:rsid w:val="00296C9E"/>
    <w:rsid w:val="002A3BED"/>
    <w:rsid w:val="002A6BD2"/>
    <w:rsid w:val="002B3911"/>
    <w:rsid w:val="002C0708"/>
    <w:rsid w:val="002D2972"/>
    <w:rsid w:val="002D37C7"/>
    <w:rsid w:val="002F23CC"/>
    <w:rsid w:val="002F612D"/>
    <w:rsid w:val="00317413"/>
    <w:rsid w:val="0034272A"/>
    <w:rsid w:val="00372495"/>
    <w:rsid w:val="00373ED4"/>
    <w:rsid w:val="003924E8"/>
    <w:rsid w:val="003B4F06"/>
    <w:rsid w:val="003C76A7"/>
    <w:rsid w:val="003D205B"/>
    <w:rsid w:val="003E0065"/>
    <w:rsid w:val="003E5330"/>
    <w:rsid w:val="003F006B"/>
    <w:rsid w:val="003F03E3"/>
    <w:rsid w:val="00412ECD"/>
    <w:rsid w:val="00416699"/>
    <w:rsid w:val="00426B60"/>
    <w:rsid w:val="00432F00"/>
    <w:rsid w:val="00433D9A"/>
    <w:rsid w:val="0043488E"/>
    <w:rsid w:val="0045052B"/>
    <w:rsid w:val="00463E0A"/>
    <w:rsid w:val="004749AC"/>
    <w:rsid w:val="00475D27"/>
    <w:rsid w:val="00476699"/>
    <w:rsid w:val="00482037"/>
    <w:rsid w:val="00486D0C"/>
    <w:rsid w:val="00493A8A"/>
    <w:rsid w:val="004C0645"/>
    <w:rsid w:val="004C47AF"/>
    <w:rsid w:val="004D0A12"/>
    <w:rsid w:val="004E0003"/>
    <w:rsid w:val="004F75F3"/>
    <w:rsid w:val="00536FEB"/>
    <w:rsid w:val="0054150B"/>
    <w:rsid w:val="00550EFA"/>
    <w:rsid w:val="00550F1D"/>
    <w:rsid w:val="00556EA1"/>
    <w:rsid w:val="00565C0F"/>
    <w:rsid w:val="005839F3"/>
    <w:rsid w:val="00586E28"/>
    <w:rsid w:val="00591697"/>
    <w:rsid w:val="00594022"/>
    <w:rsid w:val="005A7AF7"/>
    <w:rsid w:val="005C00D5"/>
    <w:rsid w:val="005C3AB8"/>
    <w:rsid w:val="005C685E"/>
    <w:rsid w:val="005C7EB4"/>
    <w:rsid w:val="005D7B7F"/>
    <w:rsid w:val="005E1192"/>
    <w:rsid w:val="005E5FD4"/>
    <w:rsid w:val="005F0E9B"/>
    <w:rsid w:val="005F5E96"/>
    <w:rsid w:val="00605A7F"/>
    <w:rsid w:val="00611E4C"/>
    <w:rsid w:val="00612E6F"/>
    <w:rsid w:val="00631558"/>
    <w:rsid w:val="00646953"/>
    <w:rsid w:val="0065400C"/>
    <w:rsid w:val="00654507"/>
    <w:rsid w:val="00654B55"/>
    <w:rsid w:val="006705E4"/>
    <w:rsid w:val="006737A1"/>
    <w:rsid w:val="0067535F"/>
    <w:rsid w:val="00681A77"/>
    <w:rsid w:val="00681E03"/>
    <w:rsid w:val="00690EC2"/>
    <w:rsid w:val="00695821"/>
    <w:rsid w:val="00697161"/>
    <w:rsid w:val="006A00CC"/>
    <w:rsid w:val="006A31EE"/>
    <w:rsid w:val="006A7FC8"/>
    <w:rsid w:val="006C2B97"/>
    <w:rsid w:val="006E3BCA"/>
    <w:rsid w:val="006E795F"/>
    <w:rsid w:val="006F4B94"/>
    <w:rsid w:val="007071C1"/>
    <w:rsid w:val="00713882"/>
    <w:rsid w:val="007375B2"/>
    <w:rsid w:val="0074404E"/>
    <w:rsid w:val="00744750"/>
    <w:rsid w:val="00745279"/>
    <w:rsid w:val="00745FA0"/>
    <w:rsid w:val="00747F60"/>
    <w:rsid w:val="007535F2"/>
    <w:rsid w:val="00780F3E"/>
    <w:rsid w:val="00797B2A"/>
    <w:rsid w:val="007C4608"/>
    <w:rsid w:val="007D1841"/>
    <w:rsid w:val="007D6BFA"/>
    <w:rsid w:val="007E527C"/>
    <w:rsid w:val="007F1661"/>
    <w:rsid w:val="0080655C"/>
    <w:rsid w:val="008231B4"/>
    <w:rsid w:val="008413D9"/>
    <w:rsid w:val="00860312"/>
    <w:rsid w:val="008610C9"/>
    <w:rsid w:val="00864C4F"/>
    <w:rsid w:val="008676B7"/>
    <w:rsid w:val="00870B1C"/>
    <w:rsid w:val="00870FBC"/>
    <w:rsid w:val="0087638E"/>
    <w:rsid w:val="00877603"/>
    <w:rsid w:val="0088077E"/>
    <w:rsid w:val="00883E29"/>
    <w:rsid w:val="00885CA1"/>
    <w:rsid w:val="008977D6"/>
    <w:rsid w:val="008B0956"/>
    <w:rsid w:val="008B5EE4"/>
    <w:rsid w:val="008B65D2"/>
    <w:rsid w:val="008D4ABC"/>
    <w:rsid w:val="009130CE"/>
    <w:rsid w:val="009265DF"/>
    <w:rsid w:val="00930928"/>
    <w:rsid w:val="00934CA5"/>
    <w:rsid w:val="00936AD7"/>
    <w:rsid w:val="00947E4E"/>
    <w:rsid w:val="00960CE3"/>
    <w:rsid w:val="00973099"/>
    <w:rsid w:val="009908CD"/>
    <w:rsid w:val="009A0517"/>
    <w:rsid w:val="009B0425"/>
    <w:rsid w:val="009B7DAD"/>
    <w:rsid w:val="009E685C"/>
    <w:rsid w:val="009F0B57"/>
    <w:rsid w:val="00A12A16"/>
    <w:rsid w:val="00A201FE"/>
    <w:rsid w:val="00A21BC8"/>
    <w:rsid w:val="00A23028"/>
    <w:rsid w:val="00A252F6"/>
    <w:rsid w:val="00A458CA"/>
    <w:rsid w:val="00A61D4C"/>
    <w:rsid w:val="00A66AA0"/>
    <w:rsid w:val="00A74A67"/>
    <w:rsid w:val="00AA7465"/>
    <w:rsid w:val="00AB6507"/>
    <w:rsid w:val="00AC1336"/>
    <w:rsid w:val="00AD0E9D"/>
    <w:rsid w:val="00AE3D2B"/>
    <w:rsid w:val="00AF06DE"/>
    <w:rsid w:val="00B108B8"/>
    <w:rsid w:val="00B152F1"/>
    <w:rsid w:val="00B373AE"/>
    <w:rsid w:val="00B42BB3"/>
    <w:rsid w:val="00B5123E"/>
    <w:rsid w:val="00B57F6E"/>
    <w:rsid w:val="00B63FD2"/>
    <w:rsid w:val="00B70FA3"/>
    <w:rsid w:val="00B76B98"/>
    <w:rsid w:val="00B80278"/>
    <w:rsid w:val="00B86AC2"/>
    <w:rsid w:val="00BA481E"/>
    <w:rsid w:val="00BE0187"/>
    <w:rsid w:val="00BE515B"/>
    <w:rsid w:val="00BE7289"/>
    <w:rsid w:val="00BF7F3F"/>
    <w:rsid w:val="00C00138"/>
    <w:rsid w:val="00C21861"/>
    <w:rsid w:val="00C25640"/>
    <w:rsid w:val="00C31E08"/>
    <w:rsid w:val="00C4725A"/>
    <w:rsid w:val="00C47362"/>
    <w:rsid w:val="00C524CE"/>
    <w:rsid w:val="00C67E77"/>
    <w:rsid w:val="00C809AB"/>
    <w:rsid w:val="00C80E78"/>
    <w:rsid w:val="00CB425C"/>
    <w:rsid w:val="00CB61ED"/>
    <w:rsid w:val="00CC2EAA"/>
    <w:rsid w:val="00CC3B8C"/>
    <w:rsid w:val="00CC5CC7"/>
    <w:rsid w:val="00CE7E76"/>
    <w:rsid w:val="00CF3E09"/>
    <w:rsid w:val="00CF513B"/>
    <w:rsid w:val="00D009CF"/>
    <w:rsid w:val="00D0342E"/>
    <w:rsid w:val="00D110D1"/>
    <w:rsid w:val="00D203E0"/>
    <w:rsid w:val="00D2232B"/>
    <w:rsid w:val="00D4401C"/>
    <w:rsid w:val="00D57F16"/>
    <w:rsid w:val="00D84375"/>
    <w:rsid w:val="00D870EA"/>
    <w:rsid w:val="00D91BBE"/>
    <w:rsid w:val="00D93FE9"/>
    <w:rsid w:val="00DD3AFA"/>
    <w:rsid w:val="00DD4C98"/>
    <w:rsid w:val="00DE4E12"/>
    <w:rsid w:val="00DF080F"/>
    <w:rsid w:val="00DF577D"/>
    <w:rsid w:val="00DF6297"/>
    <w:rsid w:val="00E0701F"/>
    <w:rsid w:val="00E107F1"/>
    <w:rsid w:val="00E26858"/>
    <w:rsid w:val="00E269E7"/>
    <w:rsid w:val="00E85D0F"/>
    <w:rsid w:val="00E904A6"/>
    <w:rsid w:val="00E91114"/>
    <w:rsid w:val="00E927A0"/>
    <w:rsid w:val="00EA4F58"/>
    <w:rsid w:val="00EC3A85"/>
    <w:rsid w:val="00EC4494"/>
    <w:rsid w:val="00EC4B3E"/>
    <w:rsid w:val="00EC61BE"/>
    <w:rsid w:val="00EE5AB8"/>
    <w:rsid w:val="00F0123A"/>
    <w:rsid w:val="00F074AB"/>
    <w:rsid w:val="00F12228"/>
    <w:rsid w:val="00F23804"/>
    <w:rsid w:val="00F24DC3"/>
    <w:rsid w:val="00F730BD"/>
    <w:rsid w:val="00F77F62"/>
    <w:rsid w:val="00F85E49"/>
    <w:rsid w:val="00F9276F"/>
    <w:rsid w:val="00F96DA1"/>
    <w:rsid w:val="00FA6458"/>
    <w:rsid w:val="00FC44AA"/>
    <w:rsid w:val="00FD214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312"/>
    <w:pPr>
      <w:suppressAutoHyphens/>
    </w:pPr>
    <w:rPr>
      <w:rFonts w:ascii="Arial" w:hAnsi="Arial"/>
      <w:sz w:val="24"/>
      <w:szCs w:val="24"/>
      <w:lang w:eastAsia="ar-SA"/>
    </w:rPr>
  </w:style>
  <w:style w:type="paragraph" w:styleId="1">
    <w:name w:val="heading 1"/>
    <w:basedOn w:val="a"/>
    <w:next w:val="a"/>
    <w:link w:val="1Char"/>
    <w:qFormat/>
    <w:rsid w:val="009E685C"/>
    <w:pPr>
      <w:keepNext/>
      <w:widowControl w:val="0"/>
      <w:autoSpaceDE w:val="0"/>
      <w:autoSpaceDN w:val="0"/>
      <w:adjustRightInd w:val="0"/>
      <w:ind w:left="100"/>
      <w:jc w:val="center"/>
      <w:outlineLvl w:val="0"/>
    </w:pPr>
    <w:rPr>
      <w:rFonts w:cs="Arial"/>
      <w:b/>
      <w:bCs/>
      <w:sz w:val="36"/>
      <w:szCs w:val="36"/>
    </w:rPr>
  </w:style>
  <w:style w:type="paragraph" w:styleId="2">
    <w:name w:val="heading 2"/>
    <w:basedOn w:val="a"/>
    <w:next w:val="a"/>
    <w:link w:val="2Char"/>
    <w:qFormat/>
    <w:rsid w:val="009E685C"/>
    <w:pPr>
      <w:keepNext/>
      <w:widowControl w:val="0"/>
      <w:autoSpaceDE w:val="0"/>
      <w:autoSpaceDN w:val="0"/>
      <w:adjustRightInd w:val="0"/>
      <w:outlineLvl w:val="1"/>
    </w:pPr>
    <w:rPr>
      <w:rFonts w:cs="Arial"/>
      <w:b/>
      <w:bCs/>
      <w:sz w:val="18"/>
    </w:rPr>
  </w:style>
  <w:style w:type="paragraph" w:styleId="3">
    <w:name w:val="heading 3"/>
    <w:basedOn w:val="a"/>
    <w:next w:val="a"/>
    <w:link w:val="3Char"/>
    <w:qFormat/>
    <w:rsid w:val="00860312"/>
    <w:pPr>
      <w:keepNext/>
      <w:tabs>
        <w:tab w:val="num" w:pos="0"/>
      </w:tabs>
      <w:ind w:left="720" w:hanging="720"/>
      <w:jc w:val="center"/>
      <w:outlineLvl w:val="2"/>
    </w:pPr>
    <w:rPr>
      <w:rFonts w:ascii="Tahoma" w:hAnsi="Tahoma" w:cs="Tahoma"/>
      <w:b/>
      <w:bCs/>
      <w:i/>
      <w:iCs/>
      <w:sz w:val="20"/>
    </w:rPr>
  </w:style>
  <w:style w:type="paragraph" w:styleId="4">
    <w:name w:val="heading 4"/>
    <w:basedOn w:val="a"/>
    <w:next w:val="a"/>
    <w:link w:val="4Char"/>
    <w:qFormat/>
    <w:rsid w:val="00860312"/>
    <w:pPr>
      <w:keepNext/>
      <w:tabs>
        <w:tab w:val="num" w:pos="0"/>
      </w:tabs>
      <w:ind w:left="720" w:hanging="540"/>
      <w:outlineLvl w:val="3"/>
    </w:pPr>
    <w:rPr>
      <w:rFonts w:ascii="Tahoma" w:hAnsi="Tahoma" w:cs="Tahoma"/>
      <w:b/>
      <w:bCs/>
      <w:sz w:val="16"/>
    </w:rPr>
  </w:style>
  <w:style w:type="paragraph" w:styleId="5">
    <w:name w:val="heading 5"/>
    <w:basedOn w:val="a"/>
    <w:next w:val="a"/>
    <w:link w:val="5Char"/>
    <w:qFormat/>
    <w:rsid w:val="00860312"/>
    <w:pPr>
      <w:keepNext/>
      <w:tabs>
        <w:tab w:val="num" w:pos="0"/>
      </w:tabs>
      <w:ind w:right="44"/>
      <w:outlineLvl w:val="4"/>
    </w:pPr>
    <w:rPr>
      <w:rFonts w:ascii="Tahoma" w:hAnsi="Tahoma" w:cs="Tahoma"/>
      <w:b/>
      <w:bCs/>
      <w:sz w:val="20"/>
    </w:rPr>
  </w:style>
  <w:style w:type="paragraph" w:styleId="6">
    <w:name w:val="heading 6"/>
    <w:basedOn w:val="a"/>
    <w:next w:val="a"/>
    <w:link w:val="6Char"/>
    <w:qFormat/>
    <w:rsid w:val="00860312"/>
    <w:pPr>
      <w:keepNext/>
      <w:tabs>
        <w:tab w:val="num" w:pos="0"/>
      </w:tabs>
      <w:ind w:left="1309"/>
      <w:outlineLvl w:val="5"/>
    </w:pPr>
    <w:rPr>
      <w:rFonts w:cs="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E685C"/>
    <w:rPr>
      <w:rFonts w:ascii="Arial" w:hAnsi="Arial" w:cs="Arial"/>
      <w:b/>
      <w:bCs/>
      <w:sz w:val="36"/>
      <w:szCs w:val="36"/>
      <w:lang w:eastAsia="el-GR"/>
    </w:rPr>
  </w:style>
  <w:style w:type="character" w:customStyle="1" w:styleId="2Char">
    <w:name w:val="Επικεφαλίδα 2 Char"/>
    <w:basedOn w:val="a0"/>
    <w:link w:val="2"/>
    <w:rsid w:val="009E685C"/>
    <w:rPr>
      <w:rFonts w:ascii="Arial" w:hAnsi="Arial" w:cs="Arial"/>
      <w:b/>
      <w:bCs/>
      <w:sz w:val="18"/>
      <w:szCs w:val="24"/>
      <w:lang w:eastAsia="el-GR"/>
    </w:rPr>
  </w:style>
  <w:style w:type="character" w:customStyle="1" w:styleId="3Char">
    <w:name w:val="Επικεφαλίδα 3 Char"/>
    <w:basedOn w:val="a0"/>
    <w:link w:val="3"/>
    <w:rsid w:val="00860312"/>
    <w:rPr>
      <w:rFonts w:ascii="Tahoma" w:hAnsi="Tahoma" w:cs="Tahoma"/>
      <w:b/>
      <w:bCs/>
      <w:i/>
      <w:iCs/>
      <w:szCs w:val="24"/>
      <w:lang w:eastAsia="ar-SA"/>
    </w:rPr>
  </w:style>
  <w:style w:type="character" w:customStyle="1" w:styleId="4Char">
    <w:name w:val="Επικεφαλίδα 4 Char"/>
    <w:basedOn w:val="a0"/>
    <w:link w:val="4"/>
    <w:rsid w:val="00860312"/>
    <w:rPr>
      <w:rFonts w:ascii="Tahoma" w:hAnsi="Tahoma" w:cs="Tahoma"/>
      <w:b/>
      <w:bCs/>
      <w:sz w:val="16"/>
      <w:szCs w:val="24"/>
      <w:lang w:eastAsia="ar-SA"/>
    </w:rPr>
  </w:style>
  <w:style w:type="character" w:customStyle="1" w:styleId="5Char">
    <w:name w:val="Επικεφαλίδα 5 Char"/>
    <w:basedOn w:val="a0"/>
    <w:link w:val="5"/>
    <w:rsid w:val="00860312"/>
    <w:rPr>
      <w:rFonts w:ascii="Tahoma" w:hAnsi="Tahoma" w:cs="Tahoma"/>
      <w:b/>
      <w:bCs/>
      <w:szCs w:val="24"/>
      <w:lang w:eastAsia="ar-SA"/>
    </w:rPr>
  </w:style>
  <w:style w:type="character" w:customStyle="1" w:styleId="6Char">
    <w:name w:val="Επικεφαλίδα 6 Char"/>
    <w:basedOn w:val="a0"/>
    <w:link w:val="6"/>
    <w:rsid w:val="00860312"/>
    <w:rPr>
      <w:rFonts w:ascii="Arial" w:hAnsi="Arial" w:cs="Arial"/>
      <w:b/>
      <w:szCs w:val="24"/>
      <w:lang w:eastAsia="ar-SA"/>
    </w:rPr>
  </w:style>
  <w:style w:type="paragraph" w:styleId="a3">
    <w:name w:val="Body Text"/>
    <w:basedOn w:val="a"/>
    <w:link w:val="Char"/>
    <w:rsid w:val="00860312"/>
    <w:pPr>
      <w:jc w:val="both"/>
    </w:pPr>
  </w:style>
  <w:style w:type="character" w:customStyle="1" w:styleId="Char">
    <w:name w:val="Σώμα κειμένου Char"/>
    <w:basedOn w:val="a0"/>
    <w:link w:val="a3"/>
    <w:rsid w:val="00860312"/>
    <w:rPr>
      <w:rFonts w:ascii="Arial" w:hAnsi="Arial"/>
      <w:sz w:val="24"/>
      <w:szCs w:val="24"/>
      <w:lang w:eastAsia="ar-SA"/>
    </w:rPr>
  </w:style>
  <w:style w:type="paragraph" w:styleId="a4">
    <w:name w:val="footer"/>
    <w:basedOn w:val="a"/>
    <w:link w:val="Char0"/>
    <w:rsid w:val="00860312"/>
    <w:pPr>
      <w:tabs>
        <w:tab w:val="center" w:pos="4153"/>
        <w:tab w:val="right" w:pos="8306"/>
      </w:tabs>
    </w:pPr>
  </w:style>
  <w:style w:type="character" w:customStyle="1" w:styleId="Char0">
    <w:name w:val="Υποσέλιδο Char"/>
    <w:basedOn w:val="a0"/>
    <w:link w:val="a4"/>
    <w:rsid w:val="00860312"/>
    <w:rPr>
      <w:rFonts w:ascii="Arial" w:hAnsi="Arial"/>
      <w:sz w:val="24"/>
      <w:szCs w:val="24"/>
      <w:lang w:eastAsia="ar-SA"/>
    </w:rPr>
  </w:style>
  <w:style w:type="table" w:styleId="a5">
    <w:name w:val="Table Grid"/>
    <w:basedOn w:val="a1"/>
    <w:rsid w:val="00860312"/>
    <w:rPr>
      <w:lang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Char1"/>
    <w:uiPriority w:val="99"/>
    <w:semiHidden/>
    <w:unhideWhenUsed/>
    <w:rsid w:val="00EC4B3E"/>
    <w:rPr>
      <w:rFonts w:ascii="Segoe UI" w:hAnsi="Segoe UI" w:cs="Segoe UI"/>
      <w:sz w:val="18"/>
      <w:szCs w:val="18"/>
    </w:rPr>
  </w:style>
  <w:style w:type="character" w:customStyle="1" w:styleId="Char1">
    <w:name w:val="Κείμενο πλαισίου Char"/>
    <w:basedOn w:val="a0"/>
    <w:link w:val="a6"/>
    <w:uiPriority w:val="99"/>
    <w:semiHidden/>
    <w:rsid w:val="00EC4B3E"/>
    <w:rPr>
      <w:rFonts w:ascii="Segoe UI" w:hAnsi="Segoe UI" w:cs="Segoe UI"/>
      <w:sz w:val="18"/>
      <w:szCs w:val="18"/>
      <w:lang w:eastAsia="ar-SA"/>
    </w:rPr>
  </w:style>
  <w:style w:type="paragraph" w:customStyle="1" w:styleId="Default">
    <w:name w:val="Default"/>
    <w:rsid w:val="00A252F6"/>
    <w:pPr>
      <w:autoSpaceDE w:val="0"/>
      <w:autoSpaceDN w:val="0"/>
      <w:adjustRightInd w:val="0"/>
    </w:pPr>
    <w:rPr>
      <w:rFonts w:ascii="Arial" w:hAnsi="Arial" w:cs="Arial"/>
      <w:color w:val="000000"/>
      <w:sz w:val="24"/>
      <w:szCs w:val="24"/>
    </w:rPr>
  </w:style>
  <w:style w:type="paragraph" w:styleId="a7">
    <w:name w:val="Body Text Indent"/>
    <w:basedOn w:val="a"/>
    <w:link w:val="Char2"/>
    <w:uiPriority w:val="99"/>
    <w:unhideWhenUsed/>
    <w:rsid w:val="00DF080F"/>
    <w:pPr>
      <w:spacing w:after="120"/>
      <w:ind w:left="283"/>
    </w:pPr>
  </w:style>
  <w:style w:type="character" w:customStyle="1" w:styleId="Char2">
    <w:name w:val="Σώμα κείμενου με εσοχή Char"/>
    <w:basedOn w:val="a0"/>
    <w:link w:val="a7"/>
    <w:uiPriority w:val="99"/>
    <w:rsid w:val="00DF080F"/>
    <w:rPr>
      <w:rFonts w:ascii="Arial" w:hAnsi="Arial"/>
      <w:sz w:val="24"/>
      <w:szCs w:val="24"/>
      <w:lang w:eastAsia="ar-SA"/>
    </w:rPr>
  </w:style>
  <w:style w:type="paragraph" w:styleId="a8">
    <w:name w:val="List Paragraph"/>
    <w:basedOn w:val="a"/>
    <w:uiPriority w:val="34"/>
    <w:qFormat/>
    <w:rsid w:val="001B6DFD"/>
    <w:pPr>
      <w:ind w:left="720"/>
      <w:contextualSpacing/>
    </w:pPr>
  </w:style>
  <w:style w:type="paragraph" w:styleId="a9">
    <w:name w:val="header"/>
    <w:basedOn w:val="a"/>
    <w:link w:val="Char3"/>
    <w:uiPriority w:val="99"/>
    <w:semiHidden/>
    <w:unhideWhenUsed/>
    <w:rsid w:val="00AA7465"/>
    <w:pPr>
      <w:tabs>
        <w:tab w:val="center" w:pos="4153"/>
        <w:tab w:val="right" w:pos="8306"/>
      </w:tabs>
    </w:pPr>
  </w:style>
  <w:style w:type="character" w:customStyle="1" w:styleId="Char3">
    <w:name w:val="Κεφαλίδα Char"/>
    <w:basedOn w:val="a0"/>
    <w:link w:val="a9"/>
    <w:uiPriority w:val="99"/>
    <w:semiHidden/>
    <w:rsid w:val="00AA7465"/>
    <w:rPr>
      <w:rFonts w:ascii="Arial" w:hAnsi="Arial"/>
      <w:sz w:val="24"/>
      <w:szCs w:val="24"/>
      <w:lang w:eastAsia="ar-SA"/>
    </w:rPr>
  </w:style>
</w:styles>
</file>

<file path=word/webSettings.xml><?xml version="1.0" encoding="utf-8"?>
<w:webSettings xmlns:r="http://schemas.openxmlformats.org/officeDocument/2006/relationships" xmlns:w="http://schemas.openxmlformats.org/wordprocessingml/2006/main">
  <w:divs>
    <w:div w:id="754209382">
      <w:bodyDiv w:val="1"/>
      <w:marLeft w:val="0"/>
      <w:marRight w:val="0"/>
      <w:marTop w:val="0"/>
      <w:marBottom w:val="0"/>
      <w:divBdr>
        <w:top w:val="none" w:sz="0" w:space="0" w:color="auto"/>
        <w:left w:val="none" w:sz="0" w:space="0" w:color="auto"/>
        <w:bottom w:val="none" w:sz="0" w:space="0" w:color="auto"/>
        <w:right w:val="none" w:sz="0" w:space="0" w:color="auto"/>
      </w:divBdr>
    </w:div>
    <w:div w:id="1147166672">
      <w:bodyDiv w:val="1"/>
      <w:marLeft w:val="0"/>
      <w:marRight w:val="0"/>
      <w:marTop w:val="0"/>
      <w:marBottom w:val="0"/>
      <w:divBdr>
        <w:top w:val="none" w:sz="0" w:space="0" w:color="auto"/>
        <w:left w:val="none" w:sz="0" w:space="0" w:color="auto"/>
        <w:bottom w:val="none" w:sz="0" w:space="0" w:color="auto"/>
        <w:right w:val="none" w:sz="0" w:space="0" w:color="auto"/>
      </w:divBdr>
    </w:div>
    <w:div w:id="1407415587">
      <w:bodyDiv w:val="1"/>
      <w:marLeft w:val="0"/>
      <w:marRight w:val="0"/>
      <w:marTop w:val="0"/>
      <w:marBottom w:val="0"/>
      <w:divBdr>
        <w:top w:val="none" w:sz="0" w:space="0" w:color="auto"/>
        <w:left w:val="none" w:sz="0" w:space="0" w:color="auto"/>
        <w:bottom w:val="none" w:sz="0" w:space="0" w:color="auto"/>
        <w:right w:val="none" w:sz="0" w:space="0" w:color="auto"/>
      </w:divBdr>
    </w:div>
    <w:div w:id="1460342861">
      <w:bodyDiv w:val="1"/>
      <w:marLeft w:val="0"/>
      <w:marRight w:val="0"/>
      <w:marTop w:val="0"/>
      <w:marBottom w:val="0"/>
      <w:divBdr>
        <w:top w:val="none" w:sz="0" w:space="0" w:color="auto"/>
        <w:left w:val="none" w:sz="0" w:space="0" w:color="auto"/>
        <w:bottom w:val="none" w:sz="0" w:space="0" w:color="auto"/>
        <w:right w:val="none" w:sz="0" w:space="0" w:color="auto"/>
      </w:divBdr>
    </w:div>
    <w:div w:id="1687290778">
      <w:bodyDiv w:val="1"/>
      <w:marLeft w:val="0"/>
      <w:marRight w:val="0"/>
      <w:marTop w:val="0"/>
      <w:marBottom w:val="0"/>
      <w:divBdr>
        <w:top w:val="none" w:sz="0" w:space="0" w:color="auto"/>
        <w:left w:val="none" w:sz="0" w:space="0" w:color="auto"/>
        <w:bottom w:val="none" w:sz="0" w:space="0" w:color="auto"/>
        <w:right w:val="none" w:sz="0" w:space="0" w:color="auto"/>
      </w:divBdr>
    </w:div>
    <w:div w:id="1843009570">
      <w:bodyDiv w:val="1"/>
      <w:marLeft w:val="0"/>
      <w:marRight w:val="0"/>
      <w:marTop w:val="0"/>
      <w:marBottom w:val="0"/>
      <w:divBdr>
        <w:top w:val="none" w:sz="0" w:space="0" w:color="auto"/>
        <w:left w:val="none" w:sz="0" w:space="0" w:color="auto"/>
        <w:bottom w:val="none" w:sz="0" w:space="0" w:color="auto"/>
        <w:right w:val="none" w:sz="0" w:space="0" w:color="auto"/>
      </w:divBdr>
    </w:div>
    <w:div w:id="1941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804</Words>
  <Characters>4346</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theogai</cp:lastModifiedBy>
  <cp:revision>4</cp:revision>
  <cp:lastPrinted>2019-06-11T10:32:00Z</cp:lastPrinted>
  <dcterms:created xsi:type="dcterms:W3CDTF">2019-06-13T07:37:00Z</dcterms:created>
  <dcterms:modified xsi:type="dcterms:W3CDTF">2019-06-18T10:01:00Z</dcterms:modified>
</cp:coreProperties>
</file>